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11546" w:rsidRDefault="00911546" w:rsidP="00020F42">
      <w:pPr>
        <w:pStyle w:val="Heading"/>
        <w:rPr>
          <w:rFonts w:ascii="Times New Roman" w:hAnsi="Times New Roman" w:cs="Times New Roman"/>
          <w:color w:val="000000"/>
          <w:sz w:val="28"/>
          <w:szCs w:val="28"/>
        </w:rPr>
      </w:pPr>
    </w:p>
    <w:p w:rsidR="000431F0" w:rsidRDefault="000431F0" w:rsidP="000431F0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E59C0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31F0" w:rsidRPr="003E59C0" w:rsidRDefault="00020F42" w:rsidP="000431F0">
      <w:pPr>
        <w:pStyle w:val="Heading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МБОУ «СОШ № 45</w:t>
      </w:r>
      <w:r w:rsidR="000431F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31F0" w:rsidRPr="003E59C0" w:rsidRDefault="000431F0" w:rsidP="000431F0">
      <w:pPr>
        <w:pStyle w:val="Heading"/>
        <w:jc w:val="right"/>
        <w:rPr>
          <w:rFonts w:ascii="Times New Roman" w:hAnsi="Times New Roman"/>
          <w:b w:val="0"/>
          <w:bCs w:val="0"/>
          <w:sz w:val="28"/>
          <w:szCs w:val="28"/>
        </w:rPr>
      </w:pPr>
      <w:r w:rsidRPr="003E59C0">
        <w:rPr>
          <w:rFonts w:ascii="Times New Roman" w:hAnsi="Times New Roman" w:cs="Times New Roman"/>
          <w:color w:val="000000"/>
          <w:sz w:val="28"/>
          <w:szCs w:val="28"/>
        </w:rPr>
        <w:t xml:space="preserve">______  </w:t>
      </w:r>
      <w:r w:rsidR="00020F42">
        <w:rPr>
          <w:rFonts w:ascii="Times New Roman" w:hAnsi="Times New Roman" w:cs="Times New Roman"/>
          <w:color w:val="000000"/>
          <w:sz w:val="28"/>
          <w:szCs w:val="28"/>
        </w:rPr>
        <w:t>Валиев М.Д.К.</w:t>
      </w:r>
    </w:p>
    <w:p w:rsidR="000431F0" w:rsidRDefault="000431F0" w:rsidP="0004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</w:rPr>
      </w:pPr>
    </w:p>
    <w:p w:rsidR="000431F0" w:rsidRPr="000213DD" w:rsidRDefault="00920C23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56"/>
          <w:szCs w:val="56"/>
        </w:rPr>
      </w:pPr>
      <w:r w:rsidRPr="00920C23">
        <w:rPr>
          <w:rFonts w:ascii="Times New Roman" w:eastAsia="Times New Roman" w:hAnsi="Times New Roman" w:cs="Times New Roman"/>
          <w:b/>
          <w:bCs/>
          <w:color w:val="17365D" w:themeColor="text2" w:themeShade="BF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2in" fillcolor="black [3213]">
            <v:shadow color="#868686"/>
            <v:textpath style="font-family:&quot;Arial Black&quot;;v-text-kern:t" trim="t" fitpath="t" string="Программа&#10;антинаркотического воспитания&#10;&quot;Здоровым-быть здорово&quot;"/>
          </v:shape>
        </w:pict>
      </w:r>
    </w:p>
    <w:p w:rsidR="000431F0" w:rsidRDefault="000431F0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920C23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  <w:r w:rsidRPr="00920C23"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  <w:pict>
          <v:shape id="_x0000_i1026" type="#_x0000_t136" style="width:252.3pt;height:25.65pt" fillcolor="black [3213]">
            <v:shadow color="#868686"/>
            <v:textpath style="font-family:&quot;Arial Black&quot;;v-text-kern:t" trim="t" fitpath="t" string="2021-2024гг."/>
          </v:shape>
        </w:pict>
      </w:r>
    </w:p>
    <w:p w:rsidR="00020F42" w:rsidRDefault="00020F42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431F0">
      <w:pPr>
        <w:shd w:val="clear" w:color="auto" w:fill="FFFFFF"/>
        <w:tabs>
          <w:tab w:val="left" w:pos="1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20F42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56"/>
          <w:szCs w:val="56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20F42" w:rsidRDefault="00020F42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1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8646"/>
      </w:tblGrid>
      <w:tr w:rsidR="000431F0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0431F0" w:rsidP="000431F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eb9df5b424842de2c11497e34deb034879f3f025"/>
            <w:bookmarkStart w:id="1" w:name="0"/>
            <w:bookmarkEnd w:id="0"/>
            <w:bookmarkEnd w:id="1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0431F0" w:rsidP="00043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 Антинаркотического </w:t>
            </w:r>
            <w:r w:rsid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воспитания МБОУ «СОШ № 45</w:t>
            </w:r>
            <w:r w:rsidRPr="00020F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г. Махачкалы </w:t>
            </w:r>
          </w:p>
          <w:p w:rsidR="000431F0" w:rsidRPr="00020F42" w:rsidRDefault="000431F0" w:rsidP="006C1C3F">
            <w:pPr>
              <w:shd w:val="clear" w:color="auto" w:fill="FFFFFF"/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противодействия злоупотреблению наркотическими средствами и их незаконному обороту на 2010-2014годы». </w:t>
            </w:r>
          </w:p>
          <w:p w:rsidR="00F22619" w:rsidRPr="00020F42" w:rsidRDefault="00F22619" w:rsidP="00020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 июня 1999года № 120-ФЗ «Об основах системы профилактики безнадзорности и правонарушений несовершеннолетних», Закон Республики Дагестан от 26 октября 2006года «О профилактике безнадзорности и правонарушений несовершеннолетних в Республике Дагестан», Постановление Правительства Российской Федерации от 13 марта 2002 г. № 154 г. Москва «О дополнительных мерах по усилению профилактики беспризорности и безнадзорности несовершеннолетних на 2002год»,  </w:t>
            </w:r>
            <w:proofErr w:type="gramEnd"/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противодействия потреблению наркотиче6ских веществ учащимися школы, а также формирование у них потребности в здоровом образе жизни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Совершенствование системы первичной профилактики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злоупотребления психически активными веществами;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Организация межведомственного взаимодействия в сфере профилактики злоупотребления психически активными веществами;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Усиление пропаганды здорового образа жизни. Усиление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пропаганды здорового образа жизни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Снижение интереса к ПАВ среди школьников путем вовлечения их в досуговую деятельность по интересам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Уменьшение негативных последствий для здоровья подростков от злоупотребления ПАВ;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Формирование у родителей учащихся установки на актуальность проблемы наркотизации детей и подростков, непримиримого отношения к употреблению и распространению наркотиков;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коллектив, учащиеся школы 1-11кл, родители.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ind w:left="304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1.Администрация школы;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Социально-психологическая служба школы;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Классные руководители;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Медицинские работники;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Учителя-предметники.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 xml:space="preserve"> 1 этап (информационно-аналитический): 20</w:t>
            </w:r>
            <w:r w:rsidR="00020F42">
              <w:t>21</w:t>
            </w:r>
            <w:r w:rsidRPr="00020F42">
              <w:t xml:space="preserve"> -20</w:t>
            </w:r>
            <w:r w:rsidR="00020F42">
              <w:t>22</w:t>
            </w:r>
          </w:p>
          <w:p w:rsidR="00F22619" w:rsidRPr="00020F42" w:rsidRDefault="00F22619" w:rsidP="00F22619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> 2 этап  (практический):  20</w:t>
            </w:r>
            <w:r w:rsidR="00020F42">
              <w:t>22</w:t>
            </w:r>
            <w:r w:rsidRPr="00020F42">
              <w:t xml:space="preserve"> -20</w:t>
            </w:r>
            <w:r w:rsidR="00020F42">
              <w:t>23</w:t>
            </w:r>
          </w:p>
          <w:p w:rsidR="000431F0" w:rsidRPr="00020F42" w:rsidRDefault="00F22619" w:rsidP="000213DD">
            <w:pPr>
              <w:pStyle w:val="a3"/>
              <w:shd w:val="clear" w:color="auto" w:fill="FFFFFF"/>
              <w:spacing w:before="0" w:beforeAutospacing="0" w:after="0" w:afterAutospacing="0"/>
            </w:pPr>
            <w:r w:rsidRPr="00020F42">
              <w:t> 3 этап (аналитико-обобщающий): 20</w:t>
            </w:r>
            <w:r w:rsidR="00020F42">
              <w:t>23</w:t>
            </w:r>
            <w:r w:rsidRPr="00020F42">
              <w:t>-202</w:t>
            </w:r>
            <w:r w:rsidR="00020F42">
              <w:t>4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мероприятия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мероприятий по формированию здорового образа жизни в целях профилактики возникновения зависимости от потребления наркотиков и иных психоактивных веществ у детей и подростков.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массовых общешкольных мероприятий,  развитие волонтерского движения по пропаганде среди детей и молодежи здорового образа жизни и нетерпимого отношения к наркомании.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Информационно-просветительская деятельность по пропаганде здорового образа жизни в целях профилактики возникновения зависимости от потребления наркотиков и иных психоактивных веществ у детей и подростков.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Повышение эффективности деятельности школы по формированию здорового </w:t>
            </w: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образа жизни в целях нетерпимого отношения к наркомании.</w:t>
            </w:r>
          </w:p>
          <w:p w:rsidR="000431F0" w:rsidRPr="00020F42" w:rsidRDefault="00F22619" w:rsidP="00F2261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Содействие в осуществлении активных мониторингов немедицинского потребления наркотиков и иных психоактивных веществ с использованием медицинских методов исследования (экспресс - диагностики) среди учащихся школы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Создание системы профилактической работы в школе.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Уменьшение числа подростков, стоящих на всех видах учета.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Уменьшение количества семей «группы риска»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Активное и результативное участие учащихся школы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культурно-досуговых, спортивно-массовых мероприятиях.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окончанию курса программы учащиеся должны</w:t>
            </w:r>
          </w:p>
          <w:p w:rsidR="00F22619" w:rsidRPr="00020F42" w:rsidRDefault="00F22619" w:rsidP="00F22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знания:</w:t>
            </w:r>
          </w:p>
          <w:p w:rsidR="000431F0" w:rsidRPr="00020F42" w:rsidRDefault="00F22619" w:rsidP="00F22619">
            <w:pPr>
              <w:spacing w:after="0" w:line="0" w:lineRule="atLeast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приобрести умения: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   опасных   мотивах   поведения   человека,   о   внутренних   ресурсах безопасности;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 опасных предметах и веществах, о способах безопасного поведения;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 опасных влияниях окружения, о безопасных способах противостояния.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-выражать чувства здоровыми способами;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-выражать и отстаивать свое мнение;        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-принимать решения в пользу здоровья;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-правильно вести себя в трудной ситуации;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-справляться со стрессом:</w:t>
            </w:r>
          </w:p>
          <w:p w:rsidR="00F22619" w:rsidRPr="00020F42" w:rsidRDefault="00F22619" w:rsidP="00F22619">
            <w:pPr>
              <w:spacing w:after="0" w:line="240" w:lineRule="auto"/>
              <w:ind w:left="14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-справляться с конфликтными ситуациями;</w:t>
            </w:r>
          </w:p>
          <w:p w:rsidR="00F22619" w:rsidRPr="00020F42" w:rsidRDefault="00F22619" w:rsidP="00F22619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-признавать собственные потребности, способности, достоинства, слабости и ограничения;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-грамотно оценивать рекламу любых средств зависимости;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-осознанно отказываться от опасных предложений;</w:t>
            </w:r>
          </w:p>
          <w:p w:rsidR="00F22619" w:rsidRPr="00020F42" w:rsidRDefault="00F22619" w:rsidP="00F22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-вести здоровый образ жизни;</w:t>
            </w:r>
          </w:p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  ответственность   за  свое   поведение,   свое   здоровье,   свое будущее;</w:t>
            </w: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proofErr w:type="gramEnd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 сохранять собственное здоровье.</w:t>
            </w:r>
          </w:p>
        </w:tc>
      </w:tr>
      <w:tr w:rsidR="00F22619" w:rsidRPr="00020F42" w:rsidTr="000431F0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31F0" w:rsidRPr="00020F42" w:rsidRDefault="00F22619" w:rsidP="00F2261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F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администрации школы, в течение года</w:t>
            </w:r>
          </w:p>
        </w:tc>
      </w:tr>
    </w:tbl>
    <w:p w:rsidR="006C1C3F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 </w:t>
      </w:r>
    </w:p>
    <w:p w:rsidR="00F052A4" w:rsidRPr="00020F42" w:rsidRDefault="00F052A4" w:rsidP="0002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213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Резкие изменения в нашей стране в течение последних десятилетий привели к нарушениям социальной адаптации у населения, которые отозвались ростом потребления психоактивных веществ в молодежной среде.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возраст алкогольного или наркотического дебюта – это возраст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подростковый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из-под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поэтому основой профилактической программы стала организация помощи учащимся по осознанию себя и своего жизненного пути.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зависимостей, заболеваний,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аддиктивного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и формированию здорового образа жизни могут проводиться в различных формах. Когда мы говорим о профилактике злоупотребления теми или иными веществами, естественно мы обращаемся в первую очередь к учащимся, поскольку именно в этом возрасте и этой среде происходит массовое приобщение к наркотикам.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 Разработка данной программы продиктована необходимостью создания в школе системы работы по профилактике наркомании, токсикомании несовершеннолетних, позволяющей учащимся развиваться в благоприятной среде. Для решения общей задачи – борьбы с наркоманией необходима координация действий всех субъектов системы привлечением широкого круга общественности. Ведь «болезнь легче предупредить, чем лечить». Поэтому необходима широкая пропаганда среди детей здорового образа жизни и ранняя профилактика наркомании и токсикомании. Программа Профилактики направлена на все формы злоупотребления психоактивными веществами (ПАВ), включая употребление табака, алкоголя, наркотиков и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токсикантов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профилактики направлена на формирование навыков сопротивления наркотикам (ПАВ) на основе усиления ответственности личности в использовании ПАВ, увеличения социальной компетентности, в соединении с укреплением негативного отношения к наркотикам. Разработанная профилактическая Программа призвана оказать воздействие на все причины, нивелируя влияние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отрицательных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способствуя влиянию положительных.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злоупотребления наркотическими и психоактивными веществами.</w:t>
      </w:r>
    </w:p>
    <w:p w:rsidR="00F22619" w:rsidRPr="00020F42" w:rsidRDefault="00F22619" w:rsidP="00F2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</w:p>
    <w:p w:rsidR="00F22619" w:rsidRPr="00020F42" w:rsidRDefault="00F22619" w:rsidP="00F226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Детская безнадзорность и беспризорность - следствие современной  социально-экономической и духовно-нравственной ситуации, в России, которая характеризуется нарастанием социального неблагополучия семей, падением их жизненного уровня, криминализацией среды. Эти факторы  ведут к омоложению </w:t>
      </w:r>
      <w:proofErr w:type="spellStart"/>
      <w:r w:rsidRPr="00020F42">
        <w:rPr>
          <w:rFonts w:ascii="Times New Roman" w:eastAsia="Times New Roman" w:hAnsi="Times New Roman" w:cs="Times New Roman"/>
          <w:sz w:val="24"/>
          <w:szCs w:val="24"/>
        </w:rPr>
        <w:t>преступности</w:t>
      </w:r>
      <w:proofErr w:type="gramStart"/>
      <w:r w:rsidRPr="00020F42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020F42">
        <w:rPr>
          <w:rFonts w:ascii="Times New Roman" w:eastAsia="Times New Roman" w:hAnsi="Times New Roman" w:cs="Times New Roman"/>
          <w:sz w:val="24"/>
          <w:szCs w:val="24"/>
        </w:rPr>
        <w:t>величению</w:t>
      </w:r>
      <w:proofErr w:type="spell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числа несовершеннолетних правонарушителей из семей, находящихся в социально-опасном </w:t>
      </w:r>
      <w:proofErr w:type="spellStart"/>
      <w:r w:rsidRPr="00020F42">
        <w:rPr>
          <w:rFonts w:ascii="Times New Roman" w:eastAsia="Times New Roman" w:hAnsi="Times New Roman" w:cs="Times New Roman"/>
          <w:sz w:val="24"/>
          <w:szCs w:val="24"/>
        </w:rPr>
        <w:t>положении,росту</w:t>
      </w:r>
      <w:proofErr w:type="spell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ранней алкоголизации и наркомании подростков, которые ведёт к увеличению числа преступлений, совершённых несовершеннолетними.</w:t>
      </w:r>
    </w:p>
    <w:p w:rsidR="00F22619" w:rsidRPr="00020F42" w:rsidRDefault="00F22619" w:rsidP="00F22619">
      <w:pPr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Наркомания, наркотики, дети. За каждым из этих слов бесконечные вереницы судеб, мучительная боль, искалеченная жизнь. 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 xml:space="preserve">Детская наркомания – это, прежде всего, трагедия семьи, трагедия ребёнка. Но, </w:t>
      </w:r>
      <w:proofErr w:type="gramStart"/>
      <w:r w:rsidRPr="00020F42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 ни странно, пока эта проблема не коснулась нас, она не воспринимается всерьёз и мы, в большинстве своём, заняты совсем другим, на первый взгляд, безусловно, более важным.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>Возможно поэтому, большая часть ответственности за спасение юных душ от «белой смерти» берёт на себя 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взрослой, самостоятельной жизни.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br/>
        <w:t>Иными словами, на хрупкие плечи учителя государство возложило ещё одну, на первый взгляд непосильную ношу – профилактику наркомании.</w:t>
      </w:r>
    </w:p>
    <w:p w:rsidR="00F22619" w:rsidRPr="00020F42" w:rsidRDefault="00F22619" w:rsidP="00F226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 xml:space="preserve">Эти тревожные тенденции свидетельствуют о необходимости  совершенствования системы профилактики наркомании, безнадзорности и правонарушений </w:t>
      </w:r>
      <w:r w:rsidRPr="00020F42">
        <w:rPr>
          <w:rFonts w:ascii="Times New Roman" w:eastAsia="Times New Roman" w:hAnsi="Times New Roman" w:cs="Times New Roman"/>
          <w:sz w:val="24"/>
          <w:szCs w:val="24"/>
        </w:rPr>
        <w:lastRenderedPageBreak/>
        <w:t>несовершеннолетних. С целью  систематизации работы школы создана программа профилактики наркомании, беспризорности и безнадзорности несовершеннолетних.</w:t>
      </w:r>
    </w:p>
    <w:p w:rsidR="00F22619" w:rsidRPr="00020F42" w:rsidRDefault="00F22619" w:rsidP="00F22619">
      <w:pPr>
        <w:rPr>
          <w:rFonts w:ascii="Times New Roman" w:eastAsia="Times New Roman" w:hAnsi="Times New Roman" w:cs="Times New Roman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619" w:rsidRPr="00020F42" w:rsidRDefault="00F22619" w:rsidP="00F22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31F0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Цели и задачи п</w:t>
      </w:r>
      <w:r w:rsidR="000431F0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создании условий для эффективного противодействия потреблению наркотических и психически активных веществ учащимися школы, а также формирование у них потребности в здоровом образе жизни   и стойкое неприятие употребления наркотических веществ и ПАВ.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достижению данной цели будет решение следующих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системы первичной профилактики злоупотребления психически активными веществами;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межведомственного взаимодействия в сфере профилактики злоупотребления психически активными веществами;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усиление пропаганды здорового образа жизни  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-снижение интереса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 среди обучающихся путем вовлечения их в досуговую деятельность по интересам;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уменьшение негативных последствий для здоровья подростков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злоупотребления ПАВ;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у родителей и обучающихся  установки на актуальность проблемы наркотизации детей и подростков, непримиримого отношения к употреблению и распространению наркотиков;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предотвращение начала наркотизации у детей и подростков, формирование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них личностного иммунитета к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наркогенному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соблазну;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сознательного отношения к своему физическому здоровью –</w:t>
      </w:r>
    </w:p>
    <w:p w:rsidR="000431F0" w:rsidRPr="00020F42" w:rsidRDefault="000431F0" w:rsidP="000431F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успешного становления личности, потребности быть принятым и  понятым в обществе.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Пути реализации программы: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эффективность занятий в системе дополнительного образования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девиантного поведения;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антинаркотическую информацию;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совершенствовать методы совместной работы школы с органами системы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 наркомании и правонарушений;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направить работу школьной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социопсихологической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службы на коррекцию и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 нивелирование негативных личностных качеств, способных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провоцировать желание употребить наркотики;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привлечь родителей к вопросам профилактики наркомании;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стимулировать работу Совета по профилактике наркомании и</w:t>
      </w:r>
    </w:p>
    <w:p w:rsidR="000431F0" w:rsidRPr="00020F42" w:rsidRDefault="000431F0" w:rsidP="000431F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безнадзорности и правонарушений обучающихся.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Механизм и принципы реализации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включает в себя комплексность и согласованное взаимодействие следующих структур: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-органов и учреждений, отвечающих за различные аспекты государственной системы профилактики наркомании;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-специалистов различных профессий, так или иначе имеющих отношение к работе с детьми (педагоги, психологи, врачи, наркологи, социальные педагоги, инспектора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ОпДН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4.Принципы работы: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дифференциация целей, задач, методов и форм работы с учетом: возраста детей; степени вовлеченности в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наркогенную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ситуацию.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Аксиологичность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у детей и подростков представления о здоровье как о важнейшей общечеловеческой ценности, ответственного отношения к своему здоровью и  здоровью окружающих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Многоаспектность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сочетание различных направлений профилактической работы: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социальный аспект (формирование моральных и нравственных ценностей,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здорового образа жизни, отрицательного отношения к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употреблению алкоголя и наркотических веществ);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Легитимность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: профилактическая работа должна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Преемственность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Этот принцип включает в себя два взаимосвязанных аспекта: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согласованность профилактических мероприятий, проводимых различными учреждениями;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Непрерывность: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профилактическая работа не должна ограничиваться только временем пребывания ребенка в школе, что обеспечивается благодаря привлечению к работе педагогов дополнительного образования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Систематичность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другой, не противоречит ей, вытекает одна из другой.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вышесказанным, можно выделить основные направления работы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по профилактике наркомании: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 Работа с детьми:</w:t>
      </w:r>
    </w:p>
    <w:p w:rsidR="000431F0" w:rsidRPr="00020F42" w:rsidRDefault="000431F0" w:rsidP="000431F0">
      <w:pPr>
        <w:numPr>
          <w:ilvl w:val="0"/>
          <w:numId w:val="3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воспитательная педагогическая работа с детьми;</w:t>
      </w:r>
    </w:p>
    <w:p w:rsidR="000431F0" w:rsidRPr="00020F42" w:rsidRDefault="000431F0" w:rsidP="000431F0">
      <w:pPr>
        <w:numPr>
          <w:ilvl w:val="0"/>
          <w:numId w:val="3"/>
        </w:numPr>
        <w:shd w:val="clear" w:color="auto" w:fill="FFFFFF"/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 с детьми «группы риска»;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 Работа с педагогическим коллективом:</w:t>
      </w:r>
    </w:p>
    <w:p w:rsidR="000431F0" w:rsidRPr="00020F42" w:rsidRDefault="000431F0" w:rsidP="000431F0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учителей к ведению профилактической работы;</w:t>
      </w:r>
    </w:p>
    <w:p w:rsidR="000431F0" w:rsidRPr="00020F42" w:rsidRDefault="000431F0" w:rsidP="000431F0">
      <w:pPr>
        <w:numPr>
          <w:ilvl w:val="0"/>
          <w:numId w:val="4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организационно-методическая антинаркотическая работа.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 Работа с родителями:</w:t>
      </w:r>
    </w:p>
    <w:p w:rsidR="000431F0" w:rsidRPr="00020F42" w:rsidRDefault="000431F0" w:rsidP="000431F0">
      <w:pPr>
        <w:numPr>
          <w:ilvl w:val="0"/>
          <w:numId w:val="5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и консультирование родителей по проблеме наркомании;</w:t>
      </w:r>
    </w:p>
    <w:p w:rsidR="000431F0" w:rsidRPr="00020F42" w:rsidRDefault="000431F0" w:rsidP="000431F0">
      <w:pPr>
        <w:numPr>
          <w:ilvl w:val="0"/>
          <w:numId w:val="5"/>
        </w:numPr>
        <w:shd w:val="clear" w:color="auto" w:fill="FFFFFF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конфликтными семьями (семьями «группы риска»);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 Работа с различными организациями, ответственными за осуществление антинаркотический профилактики.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0F42">
        <w:rPr>
          <w:rFonts w:ascii="Times New Roman" w:hAnsi="Times New Roman" w:cs="Times New Roman"/>
          <w:b/>
          <w:sz w:val="24"/>
          <w:szCs w:val="24"/>
        </w:rPr>
        <w:t>Нормативно правовое  обеспечение программы.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619" w:rsidRPr="00020F42" w:rsidRDefault="00F22619" w:rsidP="00F22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F42">
        <w:rPr>
          <w:rFonts w:ascii="Times New Roman" w:hAnsi="Times New Roman" w:cs="Times New Roman"/>
          <w:sz w:val="24"/>
          <w:szCs w:val="24"/>
        </w:rPr>
        <w:t xml:space="preserve">Федеральный закон «О наркотических средствах и психотропных веществах» от 08.01.1998г.№ 3-ФЗ, закон Республики Дагестан от 5 апреля 2010г. № 12 «Об утверждении республиканской целевой программы» Комплексные меры противодействия злоупотреблению наркотическими средствами и их незаконному обороту на 2010-2014годы». </w:t>
      </w:r>
    </w:p>
    <w:p w:rsidR="00F22619" w:rsidRPr="00020F42" w:rsidRDefault="00F22619" w:rsidP="00F2261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0F42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 июня 1999года № 120-ФЗ «Об основах системы профилактики безнадзорности и правонарушений несовершеннолетних», Закон Республики Дагестан от 26 октября 2006года «О профилактике безнадзорности и правонарушений несовершеннолетних в Республике Дагестан», Постановление Правительства Российской Федерации от 13 марта 2002 г. № 154 г. Москва «О дополнительных мерах по усилению профилактики беспризорности и безнадзорности несовершеннолетних на 2002год»,  Целевая программа «Профилактика наркомании, беспризорности</w:t>
      </w:r>
      <w:proofErr w:type="gramEnd"/>
      <w:r w:rsidRPr="00020F42">
        <w:rPr>
          <w:rFonts w:ascii="Times New Roman" w:hAnsi="Times New Roman" w:cs="Times New Roman"/>
          <w:sz w:val="24"/>
          <w:szCs w:val="24"/>
        </w:rPr>
        <w:t>, безнадзорности и правонарушений несов</w:t>
      </w:r>
      <w:r w:rsidR="0002166A">
        <w:rPr>
          <w:rFonts w:ascii="Times New Roman" w:hAnsi="Times New Roman" w:cs="Times New Roman"/>
          <w:sz w:val="24"/>
          <w:szCs w:val="24"/>
        </w:rPr>
        <w:t xml:space="preserve">ершеннолетних </w:t>
      </w:r>
      <w:r w:rsidRPr="00020F42">
        <w:rPr>
          <w:rFonts w:ascii="Times New Roman" w:hAnsi="Times New Roman" w:cs="Times New Roman"/>
          <w:sz w:val="24"/>
          <w:szCs w:val="24"/>
        </w:rPr>
        <w:t>» ГУО г. Махачкалы.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программы:</w:t>
      </w:r>
    </w:p>
    <w:p w:rsidR="00F22619" w:rsidRPr="00020F42" w:rsidRDefault="00F22619" w:rsidP="000431F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профилактической работы в школе.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-Уменьшение числа подростков, стоящих на всех видах учета.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-Уменьшение количества семей «группы риска»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-Активное и результативное участие учащихся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культурно-досуговых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спортивно-массовых мероприятия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Недопущение появления в школе детей, употребляющих наркотические или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токсикоманические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общего соматического, психического здоровья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оптимального взаимодействия всех заинтересованных лиц в решении проблемы профилактики как приоритетной в воспитании современных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воспитанности и правового воспитания учащихся;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Поддержание благоприятной эмоциональной психологической атмосферы в образовательном учреждении;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Проявление навыков ЗОЖ в повседневной практической деятельности учащихся.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знать: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1. Понятия о веществах пагубно влияющих на организм 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Социально-нравственные основы здоровья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Правила здорового образа жизни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Последствия употребления ПАВ.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Как действует наркотик 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О проблемах употребления ПАВ для общества и государства.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Кто употребляет ПАВ и почему?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 Исходы наркомании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Учащиеся должны уметь: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1. Отличать плохие поступки от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хороших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Сказать «нет» вредным привычкам.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Делать выбор хороших поступков.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Вести здоровый образ жизни.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Управлять собой в состоянии напряжения, в стрессовых ситуациях;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Правильно вести себя в конфликтах.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 Отстаивать и защищать свою точку зрения и защиты.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8. Осознанно относиться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ПАВ.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 реализации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Мозговой штурм.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Метод используют для развития творческого мышления. Это помогает обучающимся не быть строгим судьёй себе и другим.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Попросит группу учеников выдать столько идей, сколько они могут, может, зафиксировать их на доске. Никто в группе не должен оценивать и комментировать: «Позитивные или негативные идеи?» По завершении мозгового штурма идёт оценка этих идей.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Ролевые игры.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Ощущение себя «в чужой шкуре» помогает развить сопереживание и возможность понять ситуацию с различных сторон.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попросить ребят представить себя в различных ситуациях – «драматическая ситуация» помогает вжиться в проблему. Можно принять ролевые игры, «проживая» какие-либо события.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мнений через обсуждение и дебаты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вопросы требуют обсуждения, т. к. дети и педагоги часто имеют собственное мнение. Следовательно, очень важно определить своё собственное мнение. Во время обсуждения дети понимают, что бывает множество мнений по одному вопросу.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Рекламные листки, буклеты, плакаты, эмблемы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всего школьное обучение состоит из разделов: слушать учителя, выполнять письменные задания. Записи очень важны для систематизации знаний, для развития коммуникативных способностей. Можно сделать записи в форме рекламного листка, буклета, плаката – т.е. того, что может информировать других. Дизайн и иллюстрация становятся очень важными для детей, так как помогает им общаться.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Многие люди учатся на историях, которые являются важным путём передачи знаний и морали; и даже телевизионные «мыльные оперы» по-своему учат нас исследовать текущие события. Истории и рассказы позволяют ученикам переносить свой личный опыт в форму фантазий, и поэтому они не сообщают о себе те вещи, о которых хотелось бы умолчать. Различные люди по-разному интерпретируют одну и ту же историю. Народные сказки, рассказы о жизни, фантастика часто нужны нам, так как помогают лучше понять свои проблемы.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группах и парах. Ребёнок учится на чужих примерах, чужом опыте, поэтому работа в группе очень важна. Но управлять группой должен преподаватель, в обязанности которого входит следить, не доминирует ли кто-либо над другими, все ли участвуют в работе. В состав группы не должны постоянно входить только друзья, а с целью улучшения атмосферы в группе необходимо научится уважать чужую точку зрения, что способствует развитию коммуникативных навыков.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требования к условиям реализации программы: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продолжительность одного занятия не более 30 минут;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курс занятий краткосрочный, но интенсивный, не увеличивающий учебную нагрузку детей и подростков;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группа может быть довольно большой (15-20 человек), объединенной в один класс большей частью случайно, а не только в силу индивидуальных психологических особенностей;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 может вести классный руководитель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один раз в четверть перед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выступает заместитель директора по учебно-воспитательной работе, один раз в полугодие инспектор по делам несовершеннолетних. Учителя-предметники и классный руководитель проводят беседы не менее чем один раза в четверть (в течение 10-15 минут).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не должны напоминать школьникам уроки. Поэтому из них следует исключить задания, характерные для традиционных уроков, длительные монологические высказывания ведущего. Целью занятий должно стать не столько получение учащимися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определённых знаний, сколько формирование адекватного отношения к отдельным явлениям, ситуациям, проблемам, создание стойких убеждений в приемлемости или неприемлемости соответствующих способов поведения. Подход, при котором социальные установки формируются через игру, а не путём простой передачи знаний, представляется более эффективным при условии правильной его организации. Помимо психологических тренингов, бесед, классных часов в программу должны быть включены уроки здоровья.</w:t>
      </w:r>
    </w:p>
    <w:p w:rsidR="00F22619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7. Кадровое обеспечение Программы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Социальный педагог школы;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Классные руководители;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работники;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Библиотекарь;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  </w:t>
      </w:r>
    </w:p>
    <w:p w:rsidR="000431F0" w:rsidRPr="00020F42" w:rsidRDefault="000431F0" w:rsidP="000431F0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Сотрудники ОМВД России по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 Инта   и другие специалисты,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сотрудничающие со школой в области профилактической работы;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контроль по реализации программы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по воспитательной работе: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ознакомление с планом мероприятий педагогического коллектива.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рганизацию досуга обучающихся, широкое вовлечение их в занятия спортом, художественное творчество, кружковую работу, которые способствуют развитию творческих инициатив ребёнка, активному полезному проведению свободного от учёбы времени, формированию законопослушного поведения.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-обсуждение направлений работы по профилактике употребления ПАВ и правонарушений среди несовершеннолетних на заседаниях методического объединения классных руководителей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хода работы по ранней профилактике наркомании и правонарушений среди несовершеннолетних на заседаниях родительского комитета.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Социальный педагог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-включение в план работы школы мероприятий по профилактике наркомании, алкоголизма, табакокурения и правонарушений среди несовершеннолетних на учебный год.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-осуществление профилактической работы через учебные предметы.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Классные руководители: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-ежедневный контроль успеваемости.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классных часов, родительских собраний, индивидуальной работы.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Медицинская сестра: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учащихся.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-организация профилактических лекций и бесед с учащимися и родителями.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2166A" w:rsidRDefault="0002166A" w:rsidP="00043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Приложение 1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1. Задачи и общие принципы проведения уроков профилактики наркомании.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Представленные ниже уроки профилактики наркомании составлены на основе принципов педагогической наркологии и расположены в последовательности, которая способствует формированию у учащихся внутренних антинаркотических защитных барьеров.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Уроки содержат доступный для усвоения детьми и подростками материал, соответственно, для младших, средних и старших классов.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обучаемых. Уроки для всех трех ступеней основаны на одних и тех же тезисах. Поэтому темы уроков повторяются, но с учетом изменений возраста и общего развития учащихся.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Следует отметить, что наркомания имеет биологическую основу и социальные следствия, а в личностно-психологическом плане представляет собой этическую проблему. Поэтому вопросы профилактики наркомании тесно связаны с задачами нравственного воспитания.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   Работа включает в себя 4 уровня (работа с целевыми группами, различными по возрасту):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уровень– 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адший школьный возраст (1–4 класс);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2 уровень – младшие подростки (5–7 класс);</w:t>
      </w:r>
    </w:p>
    <w:p w:rsidR="00F052A4" w:rsidRPr="00020F42" w:rsidRDefault="000431F0" w:rsidP="00020F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3 уровень – подростки (8–11 класс).</w:t>
      </w:r>
    </w:p>
    <w:p w:rsidR="00F052A4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</w:p>
    <w:p w:rsidR="00F052A4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ПЛАН </w:t>
      </w:r>
    </w:p>
    <w:p w:rsidR="004017FA" w:rsidRPr="00020F42" w:rsidRDefault="00F052A4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антинаркотического </w:t>
      </w:r>
      <w:r w:rsidR="0053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воспитания МБОУ «СОШ № 45</w:t>
      </w:r>
      <w:r w:rsidR="004017FA"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г. Махачкалы</w:t>
      </w:r>
    </w:p>
    <w:p w:rsidR="00F22619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Здоровым быт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ь-</w:t>
      </w:r>
      <w:proofErr w:type="gramEnd"/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здорово» на 20</w:t>
      </w:r>
      <w:r w:rsidR="00530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- 202</w:t>
      </w:r>
      <w:r w:rsidR="00995C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годы.</w:t>
      </w:r>
    </w:p>
    <w:p w:rsidR="004017FA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817"/>
        <w:gridCol w:w="4820"/>
        <w:gridCol w:w="1541"/>
        <w:gridCol w:w="2711"/>
      </w:tblGrid>
      <w:tr w:rsidR="00F22619" w:rsidRPr="00020F42" w:rsidTr="004017FA">
        <w:tc>
          <w:tcPr>
            <w:tcW w:w="817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№</w:t>
            </w:r>
          </w:p>
        </w:tc>
        <w:tc>
          <w:tcPr>
            <w:tcW w:w="4820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Наименование мероприятий</w:t>
            </w:r>
          </w:p>
        </w:tc>
        <w:tc>
          <w:tcPr>
            <w:tcW w:w="1541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сроки</w:t>
            </w:r>
          </w:p>
        </w:tc>
        <w:tc>
          <w:tcPr>
            <w:tcW w:w="2711" w:type="dxa"/>
          </w:tcPr>
          <w:p w:rsidR="00F22619" w:rsidRPr="00020F42" w:rsidRDefault="00F22619" w:rsidP="00C55228">
            <w:pPr>
              <w:pStyle w:val="a4"/>
              <w:spacing w:line="360" w:lineRule="auto"/>
              <w:rPr>
                <w:b/>
              </w:rPr>
            </w:pPr>
            <w:r w:rsidRPr="00020F42">
              <w:rPr>
                <w:b/>
              </w:rPr>
              <w:t>Ответственные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1.</w:t>
            </w:r>
          </w:p>
        </w:tc>
        <w:tc>
          <w:tcPr>
            <w:tcW w:w="4820" w:type="dxa"/>
          </w:tcPr>
          <w:p w:rsidR="004017FA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Формиро</w:t>
            </w:r>
            <w:r w:rsidR="004017FA" w:rsidRPr="00020F42">
              <w:t>вание банка данных, составление</w:t>
            </w:r>
          </w:p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социальных паспортов классов, школы.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Ежегодно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Социальный педагог, классные руководители.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2.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Систематическое участие  в городских спартакиадах по кроссу, волейболу, баскетболу, ДФЛ, лёгкой атлетике, весёлым стартам среди учащихся из неблагополучных семей.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Ежегодно по графику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Руководитель ШМО по физкультуре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3.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Регулярные выступления с лекциями для родительской общественности по вопросам профилактики наркомании, безнадзорности и беспризорности, предупреждению правонарушений.</w:t>
            </w:r>
          </w:p>
        </w:tc>
        <w:tc>
          <w:tcPr>
            <w:tcW w:w="154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 w:rsidR="0002166A">
              <w:t>21</w:t>
            </w:r>
            <w:r w:rsidRPr="00020F42">
              <w:t>-202</w:t>
            </w:r>
            <w:r w:rsidR="0002166A">
              <w:t>4</w:t>
            </w:r>
          </w:p>
          <w:p w:rsidR="004017FA" w:rsidRPr="00020F42" w:rsidRDefault="00C55228" w:rsidP="004017F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ВР, МСППС, классные руководители.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4.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Проведение тренингов для подростков, направленные на формирование у них активной психологической защиты от приёма наркотиков, социальной адаптации несовершеннолетних.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4017FA" w:rsidRPr="00020F42" w:rsidRDefault="0002166A" w:rsidP="0002166A">
            <w:pPr>
              <w:pStyle w:val="a4"/>
              <w:spacing w:before="0" w:beforeAutospacing="0" w:after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Психолог</w:t>
            </w:r>
          </w:p>
        </w:tc>
      </w:tr>
      <w:tr w:rsidR="00F22619" w:rsidRPr="00020F42" w:rsidTr="004017FA">
        <w:tc>
          <w:tcPr>
            <w:tcW w:w="817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5.</w:t>
            </w:r>
          </w:p>
        </w:tc>
        <w:tc>
          <w:tcPr>
            <w:tcW w:w="4820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Выявление и учёт детей школьного возраста, не посещающих или систематически пропускающих по неуважительным причинам занятия в школе. Обход микрорайона.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4017F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F22619" w:rsidRPr="00020F42" w:rsidRDefault="00F22619" w:rsidP="004017FA">
            <w:pPr>
              <w:pStyle w:val="a4"/>
              <w:spacing w:before="0" w:beforeAutospacing="0" w:after="0" w:afterAutospacing="0"/>
            </w:pPr>
            <w:r w:rsidRPr="00020F42">
              <w:t>Педколлектив.</w:t>
            </w:r>
          </w:p>
        </w:tc>
      </w:tr>
      <w:tr w:rsidR="0002166A" w:rsidRPr="00020F42" w:rsidTr="004017FA">
        <w:tc>
          <w:tcPr>
            <w:tcW w:w="817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6.</w:t>
            </w:r>
          </w:p>
        </w:tc>
        <w:tc>
          <w:tcPr>
            <w:tcW w:w="4820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/>
            </w:pPr>
            <w:r w:rsidRPr="00020F42">
              <w:t>Совместное планирование профилактической работы с ПДН и с Управлением по наркоконтролю.</w:t>
            </w:r>
          </w:p>
        </w:tc>
        <w:tc>
          <w:tcPr>
            <w:tcW w:w="1541" w:type="dxa"/>
          </w:tcPr>
          <w:p w:rsidR="0002166A" w:rsidRPr="000C567B" w:rsidRDefault="0002166A" w:rsidP="006851ED">
            <w:pPr>
              <w:pStyle w:val="a4"/>
              <w:spacing w:after="0"/>
            </w:pPr>
            <w:r w:rsidRPr="000C567B">
              <w:t>2021-2024</w:t>
            </w:r>
          </w:p>
        </w:tc>
        <w:tc>
          <w:tcPr>
            <w:tcW w:w="2711" w:type="dxa"/>
          </w:tcPr>
          <w:p w:rsidR="0002166A" w:rsidRPr="00020F42" w:rsidRDefault="0002166A" w:rsidP="004017FA">
            <w:pPr>
              <w:pStyle w:val="a4"/>
              <w:spacing w:before="0" w:beforeAutospacing="0" w:after="0" w:afterAutospacing="0"/>
            </w:pPr>
            <w:r w:rsidRPr="00020F42">
              <w:t>Социальный педагог.</w:t>
            </w:r>
          </w:p>
        </w:tc>
      </w:tr>
      <w:tr w:rsidR="0002166A" w:rsidRPr="00020F42" w:rsidTr="004017FA">
        <w:tc>
          <w:tcPr>
            <w:tcW w:w="817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lastRenderedPageBreak/>
              <w:t>7.</w:t>
            </w:r>
          </w:p>
        </w:tc>
        <w:tc>
          <w:tcPr>
            <w:tcW w:w="4820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/>
            </w:pPr>
            <w:r w:rsidRPr="00020F42">
              <w:t>Проведение в школе мероприятий, направленных на усиление родительской ответственности за детей (родительский всеобуч, родительский лекторий, советы профилактики, попечительские советы, родительские комитеты).</w:t>
            </w:r>
          </w:p>
        </w:tc>
        <w:tc>
          <w:tcPr>
            <w:tcW w:w="1541" w:type="dxa"/>
          </w:tcPr>
          <w:p w:rsidR="0002166A" w:rsidRDefault="0002166A" w:rsidP="006851ED">
            <w:r w:rsidRPr="000C56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1" w:type="dxa"/>
          </w:tcPr>
          <w:p w:rsidR="0002166A" w:rsidRPr="00020F42" w:rsidRDefault="0002166A" w:rsidP="00C55228">
            <w:pPr>
              <w:pStyle w:val="a4"/>
              <w:spacing w:before="0" w:beforeAutospacing="0" w:after="0" w:afterAutospacing="0"/>
            </w:pPr>
            <w:r w:rsidRPr="00020F42">
              <w:t>МСППС, администрация.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8.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proofErr w:type="gramStart"/>
            <w:r w:rsidRPr="00020F42">
              <w:t>Организация профилактических мероприятий (тематические семинары, конференции, «круглые столы», дискуссии, совещания, конкурсы, фестивали, тематические акции:</w:t>
            </w:r>
            <w:proofErr w:type="gramEnd"/>
            <w:r w:rsidRPr="00020F42">
              <w:t xml:space="preserve"> «Молодёжь против наркотиков», «Молодёжь против терроризма», «Права детей и их защита» и </w:t>
            </w:r>
            <w:proofErr w:type="spellStart"/>
            <w:proofErr w:type="gramStart"/>
            <w:r w:rsidRPr="00020F42">
              <w:t>др</w:t>
            </w:r>
            <w:proofErr w:type="spellEnd"/>
            <w:proofErr w:type="gramEnd"/>
            <w:r w:rsidRPr="00020F42">
              <w:t>).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ВР, МСППС, классные руководители.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9.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Усиление роли учреждений дополнительного образования в организации работы в ОУ (кружки, секции досуга для несовершеннолетних «группы риска», летние лагеря, пришкольные лагеря).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Заместитель директора по ВР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10.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  <w:tc>
          <w:tcPr>
            <w:tcW w:w="154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11.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Организация летнего спортивно - ориентированного отдыха для детей и подростков, состоящих на профилактическом учёте в школе.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Медико-социально-психолого-педагогическая служба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12.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 xml:space="preserve"> Установление через социальных педагогов школы взаимодействия с муниципальными органами службы занятости населения, для обеспечения рабочих мест и помощи в оформлении договоров на работу подростков во время каникул и  в свободное от учёбы время.  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Социальный педагог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13.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Проведение рейдов совместно с представителями ПДН по микрорайону школе во внеурочное время.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Операция «Подросток».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Администрация, МСППС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14.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proofErr w:type="gramStart"/>
            <w:r w:rsidRPr="00020F42">
              <w:t>Вовлечение детей из «группы риска» в детско-юношеские физкультурно-оздоровительные учреждения (клубы физического развития, детско-юношеские спортивные школы</w:t>
            </w:r>
            <w:proofErr w:type="gramEnd"/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Социальный педагог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/>
            </w:pPr>
            <w:r w:rsidRPr="00020F42">
              <w:t>ПДО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15.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Своевременно выявлять факты жестокого обращения родителей с детьми с целью принятия соответствующих мер.</w:t>
            </w:r>
          </w:p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</w:p>
        </w:tc>
        <w:tc>
          <w:tcPr>
            <w:tcW w:w="154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постоянно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МСППС, классные руководители.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16.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методического уголка по профилактике  наркомании в медицинском кабинете школы.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Медработники.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t>17.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волонтёрской группы из учащихся с лидерскими установками для оказания поддержки учащимся </w:t>
            </w:r>
            <w:r w:rsidRPr="0002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специализированных </w:t>
            </w:r>
            <w:proofErr w:type="spellStart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классоов</w:t>
            </w:r>
            <w:proofErr w:type="spellEnd"/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,  вовлечение подростков в военно-патриотические клубы, спортивные объединения и лекторские группы.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lastRenderedPageBreak/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A572D7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Вожатые.</w:t>
            </w:r>
          </w:p>
        </w:tc>
      </w:tr>
      <w:tr w:rsidR="00C55228" w:rsidRPr="00020F42" w:rsidTr="004017FA">
        <w:tc>
          <w:tcPr>
            <w:tcW w:w="817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  <w:rPr>
                <w:b/>
              </w:rPr>
            </w:pPr>
            <w:r w:rsidRPr="00020F42">
              <w:rPr>
                <w:b/>
              </w:rPr>
              <w:lastRenderedPageBreak/>
              <w:t>18.</w:t>
            </w:r>
          </w:p>
        </w:tc>
        <w:tc>
          <w:tcPr>
            <w:tcW w:w="4820" w:type="dxa"/>
          </w:tcPr>
          <w:p w:rsidR="00C55228" w:rsidRPr="00020F42" w:rsidRDefault="00C55228" w:rsidP="00C55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F42">
              <w:rPr>
                <w:rFonts w:ascii="Times New Roman" w:hAnsi="Times New Roman" w:cs="Times New Roman"/>
                <w:sz w:val="24"/>
                <w:szCs w:val="24"/>
              </w:rPr>
              <w:t>Диспансеризация учащихся, тестирование на применение наркотиков согласно нормативам.</w:t>
            </w:r>
          </w:p>
        </w:tc>
        <w:tc>
          <w:tcPr>
            <w:tcW w:w="1541" w:type="dxa"/>
          </w:tcPr>
          <w:p w:rsidR="0002166A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20</w:t>
            </w:r>
            <w:r>
              <w:t>21</w:t>
            </w:r>
            <w:r w:rsidRPr="00020F42">
              <w:t>-202</w:t>
            </w:r>
            <w:r>
              <w:t>4</w:t>
            </w:r>
          </w:p>
          <w:p w:rsidR="00C55228" w:rsidRPr="00020F42" w:rsidRDefault="0002166A" w:rsidP="0002166A">
            <w:pPr>
              <w:pStyle w:val="a4"/>
              <w:spacing w:before="0" w:beforeAutospacing="0" w:after="0" w:afterAutospacing="0"/>
            </w:pPr>
            <w:r w:rsidRPr="00020F42">
              <w:t>в течение года</w:t>
            </w:r>
          </w:p>
        </w:tc>
        <w:tc>
          <w:tcPr>
            <w:tcW w:w="2711" w:type="dxa"/>
          </w:tcPr>
          <w:p w:rsidR="00C55228" w:rsidRPr="00020F42" w:rsidRDefault="00C55228" w:rsidP="00C55228">
            <w:pPr>
              <w:pStyle w:val="a4"/>
              <w:spacing w:before="0" w:beforeAutospacing="0" w:after="0" w:afterAutospacing="0" w:line="360" w:lineRule="auto"/>
            </w:pPr>
            <w:r w:rsidRPr="00020F42">
              <w:t>Школьный врач</w:t>
            </w:r>
          </w:p>
        </w:tc>
      </w:tr>
    </w:tbl>
    <w:p w:rsidR="00F22619" w:rsidRPr="00020F42" w:rsidRDefault="00F22619" w:rsidP="004017FA">
      <w:pPr>
        <w:pStyle w:val="a4"/>
        <w:spacing w:before="0" w:beforeAutospacing="0" w:after="0" w:afterAutospacing="0" w:line="360" w:lineRule="auto"/>
        <w:ind w:firstLine="708"/>
      </w:pPr>
    </w:p>
    <w:p w:rsidR="00F052A4" w:rsidRPr="00020F42" w:rsidRDefault="00F052A4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:rsidR="00F22619" w:rsidRDefault="00F22619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66A" w:rsidRPr="00020F42" w:rsidRDefault="0002166A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4017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52A4" w:rsidRPr="00020F42" w:rsidRDefault="00F052A4" w:rsidP="00F22619">
      <w:pPr>
        <w:pStyle w:val="a3"/>
        <w:shd w:val="clear" w:color="auto" w:fill="FFFFFF"/>
        <w:rPr>
          <w:b/>
          <w:color w:val="000000"/>
        </w:rPr>
      </w:pPr>
    </w:p>
    <w:p w:rsidR="00F22619" w:rsidRPr="0002166A" w:rsidRDefault="00F22619" w:rsidP="00F22619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lastRenderedPageBreak/>
        <w:t>Список использованной  литературы</w:t>
      </w:r>
    </w:p>
    <w:p w:rsidR="00F22619" w:rsidRPr="0002166A" w:rsidRDefault="00F22619" w:rsidP="00F22619">
      <w:pPr>
        <w:pStyle w:val="a3"/>
        <w:shd w:val="clear" w:color="auto" w:fill="FFFFFF"/>
        <w:jc w:val="center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1. Шилова, Т. А. Профилактика алкогольной и наркотической зависимости у подростков в школе: </w:t>
      </w:r>
      <w:proofErr w:type="spellStart"/>
      <w:r w:rsidRPr="0002166A">
        <w:rPr>
          <w:color w:val="000000"/>
          <w:sz w:val="20"/>
          <w:szCs w:val="20"/>
        </w:rPr>
        <w:t>практ</w:t>
      </w:r>
      <w:proofErr w:type="spellEnd"/>
      <w:r w:rsidRPr="0002166A">
        <w:rPr>
          <w:color w:val="000000"/>
          <w:sz w:val="20"/>
          <w:szCs w:val="20"/>
        </w:rPr>
        <w:t>. пособие / Т. А. Шилова. — 2-е изд. — М.: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Айрис-пресс, 2010. — 96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  <w:r w:rsidRPr="0002166A">
        <w:rPr>
          <w:color w:val="000000"/>
          <w:sz w:val="20"/>
          <w:szCs w:val="20"/>
        </w:rPr>
        <w:t>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2. Шорохова О. А. </w:t>
      </w:r>
      <w:proofErr w:type="gramStart"/>
      <w:r w:rsidRPr="0002166A">
        <w:rPr>
          <w:color w:val="000000"/>
          <w:sz w:val="20"/>
          <w:szCs w:val="20"/>
        </w:rPr>
        <w:t>Горькая</w:t>
      </w:r>
      <w:proofErr w:type="gramEnd"/>
      <w:r w:rsidRPr="0002166A">
        <w:rPr>
          <w:color w:val="000000"/>
          <w:sz w:val="20"/>
          <w:szCs w:val="20"/>
        </w:rPr>
        <w:t xml:space="preserve"> правда - сладкая ложь. - СПб.: ИД «ВЕСЬ», 2012.-160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3. Иванова Н. Наркотики: выход есть! — СПб.: Питер, 2011. — 224 </w:t>
      </w:r>
      <w:proofErr w:type="gramStart"/>
      <w:r w:rsidRPr="0002166A">
        <w:rPr>
          <w:color w:val="000000"/>
          <w:sz w:val="20"/>
          <w:szCs w:val="20"/>
        </w:rPr>
        <w:t>с</w:t>
      </w:r>
      <w:proofErr w:type="gramEnd"/>
      <w:r w:rsidRPr="0002166A">
        <w:rPr>
          <w:color w:val="000000"/>
          <w:sz w:val="20"/>
          <w:szCs w:val="20"/>
        </w:rPr>
        <w:t>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4. ПОДРОСТОК И НАРКОТИКИ. Выбери жизнь! — Ростов </w:t>
      </w:r>
      <w:proofErr w:type="spellStart"/>
      <w:r w:rsidRPr="0002166A">
        <w:rPr>
          <w:color w:val="000000"/>
          <w:sz w:val="20"/>
          <w:szCs w:val="20"/>
        </w:rPr>
        <w:t>н</w:t>
      </w:r>
      <w:proofErr w:type="spellEnd"/>
      <w:proofErr w:type="gramStart"/>
      <w:r w:rsidRPr="0002166A">
        <w:rPr>
          <w:color w:val="000000"/>
          <w:sz w:val="20"/>
          <w:szCs w:val="20"/>
        </w:rPr>
        <w:t xml:space="preserve"> /Д</w:t>
      </w:r>
      <w:proofErr w:type="gramEnd"/>
      <w:r w:rsidRPr="0002166A">
        <w:rPr>
          <w:color w:val="000000"/>
          <w:sz w:val="20"/>
          <w:szCs w:val="20"/>
        </w:rPr>
        <w:t>: изд-во «Феникс», 2011.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Березин С., </w:t>
      </w:r>
      <w:proofErr w:type="spellStart"/>
      <w:r w:rsidRPr="0002166A">
        <w:rPr>
          <w:color w:val="000000"/>
          <w:sz w:val="20"/>
          <w:szCs w:val="20"/>
        </w:rPr>
        <w:t>Лисецкий</w:t>
      </w:r>
      <w:proofErr w:type="spellEnd"/>
      <w:r w:rsidRPr="0002166A">
        <w:rPr>
          <w:color w:val="000000"/>
          <w:sz w:val="20"/>
          <w:szCs w:val="20"/>
        </w:rPr>
        <w:t xml:space="preserve"> К. «Предупреждение подростковой и юношеской наркомании»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5. Мороз О.П. «Группа риска». «Просвещение» Москва, 2010 г.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6. В.А.Ерёмин «Улица – подросток – воспитатель» Москва «Просвещение», 2009 г.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7.Е. Иваницкая, Т. Щербакова «Алкоголь, курение, наркотики: как выстроить систему эффективной профилактики». Москва. «Чистые пруды», 2008 г.</w:t>
      </w:r>
    </w:p>
    <w:p w:rsidR="00F22619" w:rsidRPr="0002166A" w:rsidRDefault="00F22619" w:rsidP="00F22619">
      <w:pPr>
        <w:pStyle w:val="a3"/>
        <w:shd w:val="clear" w:color="auto" w:fill="FFFFFF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t>интернет-ресурсы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 xml:space="preserve">8. http://rugnk.ru/smi_2013_2.htm УФСКН России 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9. http://kdm62.ru/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10. http://www.sasovo-adm.ru/news.html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11. http://sasovosportmp.jimdo.com/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12. http://www.ryazanreg.ru/news/archive/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13. http://ruk.1september.ru/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</w:t>
      </w:r>
    </w:p>
    <w:p w:rsidR="00F22619" w:rsidRPr="0002166A" w:rsidRDefault="00F22619" w:rsidP="00F22619">
      <w:pPr>
        <w:pStyle w:val="a3"/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02166A">
        <w:rPr>
          <w:b/>
          <w:color w:val="000000"/>
          <w:sz w:val="20"/>
          <w:szCs w:val="20"/>
        </w:rPr>
        <w:t>Оценка эффективности программы и ожидаемые результаты.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Последовательное осуществление системы мероприятий должно обеспечить создание благоприятных условий по недопущению употребления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психически активных веществ учащимися школы.</w:t>
      </w:r>
    </w:p>
    <w:p w:rsidR="00F22619" w:rsidRPr="0002166A" w:rsidRDefault="00F22619" w:rsidP="00F22619">
      <w:pPr>
        <w:pStyle w:val="a3"/>
        <w:shd w:val="clear" w:color="auto" w:fill="FFFFFF"/>
        <w:ind w:left="708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Оценкой эффективности реализации Программы будут служить следующие целевые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 индикаторы, результаты:</w:t>
      </w:r>
    </w:p>
    <w:p w:rsidR="00F22619" w:rsidRPr="0002166A" w:rsidRDefault="00F22619" w:rsidP="00F22619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1. Увеличение числа обучающихся в возрасте от 7 до 18 лет, вовлеченных в профилактические мероприятия, спортивную, творческую и досуговую деятельность.</w:t>
      </w:r>
    </w:p>
    <w:p w:rsidR="006C1C3F" w:rsidRPr="0002166A" w:rsidRDefault="00F22619" w:rsidP="004017FA">
      <w:pPr>
        <w:pStyle w:val="a3"/>
        <w:shd w:val="clear" w:color="auto" w:fill="FFFFFF"/>
        <w:rPr>
          <w:color w:val="000000"/>
          <w:sz w:val="20"/>
          <w:szCs w:val="20"/>
        </w:rPr>
      </w:pPr>
      <w:r w:rsidRPr="0002166A">
        <w:rPr>
          <w:color w:val="000000"/>
          <w:sz w:val="20"/>
          <w:szCs w:val="20"/>
        </w:rPr>
        <w:t>2. Недопущение  фактов постановки несовершеннолетних на учёт в ИДН.</w:t>
      </w:r>
    </w:p>
    <w:p w:rsidR="004017FA" w:rsidRPr="00020F42" w:rsidRDefault="004017FA" w:rsidP="004017FA">
      <w:pPr>
        <w:pStyle w:val="a3"/>
        <w:shd w:val="clear" w:color="auto" w:fill="FFFFFF"/>
        <w:rPr>
          <w:color w:val="000000"/>
        </w:rPr>
      </w:pPr>
    </w:p>
    <w:p w:rsidR="000431F0" w:rsidRPr="00020F42" w:rsidRDefault="004017FA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Тематика  классных часов.</w:t>
      </w:r>
    </w:p>
    <w:p w:rsidR="00F22619" w:rsidRPr="00020F42" w:rsidRDefault="00F22619" w:rsidP="004017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уровень– </w:t>
      </w:r>
      <w:proofErr w:type="gramStart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мл</w:t>
      </w:r>
      <w:proofErr w:type="gramEnd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адший школьный возраст (1–4 класс)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«Вредные привычки»,   «Состязание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здоровячков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», «Злой волшебник – табак»,   «Злой волшебник – алкоголь»,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рисунков «Здоровым  быть здорово!».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«Парад вредных привычек»,       Конкурс рисунков «Мы - против», «Вредные привычки»,   «Сказка о том, как мальчик победил Табачный дым»,   «Я здоровье сберегу – сам себе я помогу!»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«От чего зависит мое здоровье?», «Вредные привычки», «Солнце светит всем», «Береги здоровье», «Как работают наши легкие», «Выбор и ответственность  «Злой волшебник – алкоголь»,   Конкурс рисунков «О вредных привычках»,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 «Я и мое здоровье  «Как сохранить свое здоровье»,  «Вредные привычки и борьба с ними», «Злой волшебник-алкоголь»,  «Мы за здоровый образ жизни»,    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 уровень – младшие подростки (5–7 класс</w:t>
      </w:r>
      <w:r w:rsidRPr="00020F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«Курить – здоровью вредить»,  «Мифы о курении»,       «Губительная сигарета», «Это очень страшно », «О наркомании», «Профилактика наркомании – дело каждого», «Ты должен жить».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«Знать и выполнять» (наркотики и алкоголь), «Беседа о здоровье и вредных привычках», «О вреде алкоголя, табака, наркотиков», «О профилактике вредных привычек», «Учись говорить «нет», Алкоголизм – повод, причина, последствия», «Не оступись!», «Предупредить беду», «Профилактика наркомании – дело каждого», «Профилактика вредных привычек»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привычках вредных и полезных», «Формула здоровья», «Курильщик сам себе могильщик», «Курение, алкоголь, наркотики», «Как защитить своё здоровье», «Я выбираю жизнь», «А мы – против!», «Залог здорового образа жизни», «Смекалка, сила, сноровка, скорость – качество здорового образа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proofErr w:type="spellEnd"/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 уровень – подростки (8–11 класс)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7-8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«Причины курения», «Я умею говорить НЕТ!», «Реклама» курения», «Как бросить курить», «Профилактика вредных привычек школьника», «Мифы о наркомании», «Курильщик сам себе могильщик», «Специалисты советуют и предостерегают», «Мы за здоровый образ жизни», «Опасная принцесса – марихуана», «Что делает человека здоровым и счастливым», «Разум и чувства», «Береги здоровье смолоду», «Кто - кого?», «Губительная сигарета», «Это очень страшно», «Учись говорить «нет», «Предупредить беду».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«Здоровый образ жизни», «Влияние вредных привычек на организм подростка», «Наркомании – бой!», «Воспитание здорового человека», «Причины курения», «Я умею говорить - НЕТ!», «О вреде курения», «В здоровом теле - здоровый дух», «Трезвость – норма жизни», «Что делает человека здоровым и счастливым», «Коварная сигарета», «Влияние табака на пассивных курильщиков»,</w:t>
      </w:r>
      <w:proofErr w:type="gramEnd"/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10-11  класс</w:t>
      </w: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«От курения до наркотиков один шаг», «Я презираю сигарету», «Скажи наркотикам: «нет»!</w:t>
      </w:r>
      <w:proofErr w:type="gram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»«</w:t>
      </w:r>
      <w:proofErr w:type="gram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ПАВ и последствия их употребления», «Как отказаться от предложенного», «О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вреде алкоголя, табака, наркотиков», « О профилактике вредных привычек», «В здоровом теле – здоровый дух», «Знать и выполнять (наркотики и алкоголь)», «В здоровом теле- здоровый  дух».</w:t>
      </w:r>
    </w:p>
    <w:p w:rsidR="006C1C3F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h.gjdgxs"/>
      <w:bookmarkEnd w:id="3"/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                                                                              </w:t>
      </w: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017FA" w:rsidRPr="00020F42" w:rsidRDefault="004017FA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C1C3F" w:rsidRPr="00020F42" w:rsidRDefault="006C1C3F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 Приложение №2</w:t>
      </w:r>
    </w:p>
    <w:p w:rsidR="00F22619" w:rsidRPr="00020F42" w:rsidRDefault="00F22619" w:rsidP="00043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1F0" w:rsidRPr="00020F42" w:rsidRDefault="000431F0" w:rsidP="000431F0">
      <w:pPr>
        <w:shd w:val="clear" w:color="auto" w:fill="FFFFFF"/>
        <w:spacing w:after="0" w:line="240" w:lineRule="auto"/>
        <w:ind w:left="2182" w:right="19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Тематика родительских собраний по профилактике употребления ПАВ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«Роль семьи в формировании здорового образа жизни»  1</w:t>
      </w:r>
      <w:r w:rsidR="007E562E"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- 11 </w:t>
      </w: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«Меры профилактики формирования компьютерной и гаджет - зависимости  у ребенка»   2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«Свободное время - для души и с пользой»  3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«Вредные привычки - профилактика в раннем возрасте» 4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Просмотр и обсуждение фильма «Чижик-Пыжик. Пьющие дети»   - 5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«Спасем детей от дыма сигарет» -   6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numPr>
          <w:ilvl w:val="0"/>
          <w:numId w:val="7"/>
        </w:numPr>
        <w:shd w:val="clear" w:color="auto" w:fill="FFFFFF"/>
        <w:spacing w:after="0" w:line="397" w:lineRule="atLeast"/>
        <w:ind w:left="1070"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Тематическая беседа «Как определить, что ребенок начал употреблять наркотики?» - 7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     «Как помочь ребенку сказать «нет» алкоголю и наркотикам» - 8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820" w:right="432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        Беседа «Что делать, если вы подозреваете, что ваш ребенок употребляет наркотики?»- 9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        «Подросток в мире вредных привычек» - 10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31F0" w:rsidRPr="00020F42" w:rsidRDefault="000431F0" w:rsidP="000431F0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Родительский всеобуч «СПИД - проблема XXI века» - 11 </w:t>
      </w:r>
      <w:proofErr w:type="spellStart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20F4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A5572" w:rsidRPr="00020F42" w:rsidRDefault="002A5572">
      <w:pPr>
        <w:rPr>
          <w:rFonts w:ascii="Times New Roman" w:hAnsi="Times New Roman" w:cs="Times New Roman"/>
          <w:sz w:val="24"/>
          <w:szCs w:val="24"/>
        </w:rPr>
      </w:pPr>
    </w:p>
    <w:sectPr w:rsidR="002A5572" w:rsidRPr="00020F42" w:rsidSect="0004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627"/>
    <w:multiLevelType w:val="multilevel"/>
    <w:tmpl w:val="2F8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2809"/>
    <w:multiLevelType w:val="multilevel"/>
    <w:tmpl w:val="4070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057A6"/>
    <w:multiLevelType w:val="multilevel"/>
    <w:tmpl w:val="6DAA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044526"/>
    <w:multiLevelType w:val="multilevel"/>
    <w:tmpl w:val="13BC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55927"/>
    <w:multiLevelType w:val="multilevel"/>
    <w:tmpl w:val="F53E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0B4BB2"/>
    <w:multiLevelType w:val="multilevel"/>
    <w:tmpl w:val="6F2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E2E3F"/>
    <w:multiLevelType w:val="multilevel"/>
    <w:tmpl w:val="E06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31F0"/>
    <w:rsid w:val="00020F42"/>
    <w:rsid w:val="000213DD"/>
    <w:rsid w:val="0002166A"/>
    <w:rsid w:val="000431F0"/>
    <w:rsid w:val="001A557E"/>
    <w:rsid w:val="00213198"/>
    <w:rsid w:val="002A5572"/>
    <w:rsid w:val="004017FA"/>
    <w:rsid w:val="00530FC2"/>
    <w:rsid w:val="006C1C3F"/>
    <w:rsid w:val="007E562E"/>
    <w:rsid w:val="00911546"/>
    <w:rsid w:val="00920C23"/>
    <w:rsid w:val="00995C56"/>
    <w:rsid w:val="009B170C"/>
    <w:rsid w:val="00A35204"/>
    <w:rsid w:val="00A572D7"/>
    <w:rsid w:val="00C55228"/>
    <w:rsid w:val="00C90AD8"/>
    <w:rsid w:val="00CF0C27"/>
    <w:rsid w:val="00F052A4"/>
    <w:rsid w:val="00F2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0431F0"/>
  </w:style>
  <w:style w:type="character" w:customStyle="1" w:styleId="c19">
    <w:name w:val="c19"/>
    <w:basedOn w:val="a0"/>
    <w:rsid w:val="000431F0"/>
  </w:style>
  <w:style w:type="character" w:customStyle="1" w:styleId="c51">
    <w:name w:val="c51"/>
    <w:basedOn w:val="a0"/>
    <w:rsid w:val="000431F0"/>
  </w:style>
  <w:style w:type="character" w:customStyle="1" w:styleId="c20">
    <w:name w:val="c20"/>
    <w:basedOn w:val="a0"/>
    <w:rsid w:val="000431F0"/>
  </w:style>
  <w:style w:type="character" w:customStyle="1" w:styleId="c35">
    <w:name w:val="c35"/>
    <w:basedOn w:val="a0"/>
    <w:rsid w:val="000431F0"/>
  </w:style>
  <w:style w:type="character" w:customStyle="1" w:styleId="c3">
    <w:name w:val="c3"/>
    <w:basedOn w:val="a0"/>
    <w:rsid w:val="000431F0"/>
  </w:style>
  <w:style w:type="paragraph" w:customStyle="1" w:styleId="c1">
    <w:name w:val="c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31F0"/>
  </w:style>
  <w:style w:type="paragraph" w:customStyle="1" w:styleId="c31">
    <w:name w:val="c3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431F0"/>
  </w:style>
  <w:style w:type="paragraph" w:customStyle="1" w:styleId="c24">
    <w:name w:val="c24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431F0"/>
  </w:style>
  <w:style w:type="paragraph" w:customStyle="1" w:styleId="c10">
    <w:name w:val="c10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4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0431F0"/>
  </w:style>
  <w:style w:type="character" w:customStyle="1" w:styleId="c4">
    <w:name w:val="c4"/>
    <w:basedOn w:val="a0"/>
    <w:rsid w:val="000431F0"/>
  </w:style>
  <w:style w:type="character" w:customStyle="1" w:styleId="c58">
    <w:name w:val="c58"/>
    <w:basedOn w:val="a0"/>
    <w:rsid w:val="000431F0"/>
  </w:style>
  <w:style w:type="character" w:customStyle="1" w:styleId="c9">
    <w:name w:val="c9"/>
    <w:basedOn w:val="a0"/>
    <w:rsid w:val="000431F0"/>
  </w:style>
  <w:style w:type="paragraph" w:customStyle="1" w:styleId="Heading">
    <w:name w:val="Heading"/>
    <w:rsid w:val="00043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CharChar">
    <w:name w:val="Char Char"/>
    <w:rsid w:val="000431F0"/>
    <w:rPr>
      <w:rFonts w:ascii="Arial" w:eastAsia="Times New Roman" w:hAnsi="Arial" w:cs="Arial" w:hint="default"/>
      <w:sz w:val="18"/>
      <w:szCs w:val="18"/>
    </w:rPr>
  </w:style>
  <w:style w:type="paragraph" w:styleId="a3">
    <w:name w:val="Normal (Web)"/>
    <w:aliases w:val="Обычный (Web)"/>
    <w:basedOn w:val="a"/>
    <w:uiPriority w:val="99"/>
    <w:unhideWhenUsed/>
    <w:rsid w:val="006C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F2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226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1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4900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17</cp:revision>
  <cp:lastPrinted>2021-11-24T07:48:00Z</cp:lastPrinted>
  <dcterms:created xsi:type="dcterms:W3CDTF">2017-10-23T09:25:00Z</dcterms:created>
  <dcterms:modified xsi:type="dcterms:W3CDTF">2021-11-24T07:50:00Z</dcterms:modified>
</cp:coreProperties>
</file>