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C5" w:rsidRPr="00224CC5" w:rsidRDefault="00224CC5" w:rsidP="00224CC5">
      <w:pPr>
        <w:shd w:val="clear" w:color="auto" w:fill="FFFFFF"/>
        <w:spacing w:after="0" w:line="240" w:lineRule="auto"/>
        <w:jc w:val="center"/>
        <w:outlineLvl w:val="1"/>
        <w:rPr>
          <w:rFonts w:ascii="Times New Roman" w:eastAsia="Times New Roman" w:hAnsi="Times New Roman" w:cs="Times New Roman"/>
          <w:b/>
          <w:kern w:val="36"/>
          <w:sz w:val="32"/>
          <w:szCs w:val="32"/>
          <w:lang w:eastAsia="ru-RU"/>
        </w:rPr>
      </w:pPr>
      <w:r w:rsidRPr="00224CC5">
        <w:rPr>
          <w:rFonts w:ascii="Times New Roman" w:eastAsia="Times New Roman" w:hAnsi="Times New Roman" w:cs="Times New Roman"/>
          <w:b/>
          <w:kern w:val="36"/>
          <w:sz w:val="32"/>
          <w:szCs w:val="32"/>
          <w:lang w:eastAsia="ru-RU"/>
        </w:rPr>
        <w:t>Постановление</w:t>
      </w:r>
    </w:p>
    <w:p w:rsidR="00224CC5" w:rsidRPr="00224CC5" w:rsidRDefault="00224CC5" w:rsidP="00224CC5">
      <w:pPr>
        <w:shd w:val="clear" w:color="auto" w:fill="FFFFFF"/>
        <w:spacing w:after="0" w:line="240" w:lineRule="auto"/>
        <w:jc w:val="center"/>
        <w:outlineLvl w:val="1"/>
        <w:rPr>
          <w:rFonts w:ascii="Times New Roman" w:eastAsia="Times New Roman" w:hAnsi="Times New Roman" w:cs="Times New Roman"/>
          <w:b/>
          <w:kern w:val="36"/>
          <w:sz w:val="32"/>
          <w:szCs w:val="32"/>
          <w:lang w:eastAsia="ru-RU"/>
        </w:rPr>
      </w:pPr>
      <w:r w:rsidRPr="00224CC5">
        <w:rPr>
          <w:rFonts w:ascii="Times New Roman" w:eastAsia="Times New Roman" w:hAnsi="Times New Roman" w:cs="Times New Roman"/>
          <w:b/>
          <w:kern w:val="36"/>
          <w:sz w:val="32"/>
          <w:szCs w:val="32"/>
          <w:lang w:eastAsia="ru-RU"/>
        </w:rPr>
        <w:t>Правительства Российской Федерации</w:t>
      </w:r>
    </w:p>
    <w:p w:rsidR="00224CC5" w:rsidRDefault="00224CC5" w:rsidP="00224CC5">
      <w:pPr>
        <w:shd w:val="clear" w:color="auto" w:fill="FFFFFF"/>
        <w:spacing w:after="0" w:line="240" w:lineRule="auto"/>
        <w:jc w:val="center"/>
        <w:outlineLvl w:val="1"/>
        <w:rPr>
          <w:rFonts w:ascii="Times New Roman" w:eastAsia="Times New Roman" w:hAnsi="Times New Roman" w:cs="Times New Roman"/>
          <w:b/>
          <w:kern w:val="36"/>
          <w:sz w:val="32"/>
          <w:szCs w:val="32"/>
          <w:lang w:eastAsia="ru-RU"/>
        </w:rPr>
      </w:pPr>
      <w:r w:rsidRPr="00224CC5">
        <w:rPr>
          <w:rFonts w:ascii="Times New Roman" w:eastAsia="Times New Roman" w:hAnsi="Times New Roman" w:cs="Times New Roman"/>
          <w:b/>
          <w:kern w:val="36"/>
          <w:sz w:val="32"/>
          <w:szCs w:val="32"/>
          <w:lang w:eastAsia="ru-RU"/>
        </w:rPr>
        <w:t>от 5 июля 2013 г. N 568 г. Москва</w:t>
      </w:r>
    </w:p>
    <w:p w:rsidR="00224CC5" w:rsidRPr="00224CC5" w:rsidRDefault="00224CC5" w:rsidP="00224CC5">
      <w:pPr>
        <w:shd w:val="clear" w:color="auto" w:fill="FFFFFF"/>
        <w:spacing w:after="0" w:line="240" w:lineRule="auto"/>
        <w:jc w:val="center"/>
        <w:outlineLvl w:val="1"/>
        <w:rPr>
          <w:rFonts w:ascii="Times New Roman" w:eastAsia="Times New Roman" w:hAnsi="Times New Roman" w:cs="Times New Roman"/>
          <w:b/>
          <w:kern w:val="36"/>
          <w:sz w:val="32"/>
          <w:szCs w:val="32"/>
          <w:lang w:eastAsia="ru-RU"/>
        </w:rPr>
      </w:pPr>
    </w:p>
    <w:p w:rsidR="00224CC5" w:rsidRPr="00224CC5" w:rsidRDefault="00224CC5" w:rsidP="00224CC5">
      <w:pPr>
        <w:shd w:val="clear" w:color="auto" w:fill="FFFFFF"/>
        <w:spacing w:after="0" w:line="240" w:lineRule="auto"/>
        <w:jc w:val="center"/>
        <w:outlineLvl w:val="2"/>
        <w:rPr>
          <w:rFonts w:ascii="Roboto Condensed" w:eastAsia="Times New Roman" w:hAnsi="Roboto Condensed" w:cs="Times New Roman"/>
          <w:sz w:val="29"/>
          <w:szCs w:val="29"/>
          <w:lang w:eastAsia="ru-RU"/>
        </w:rPr>
      </w:pPr>
      <w:r w:rsidRPr="00224CC5">
        <w:rPr>
          <w:rFonts w:ascii="Roboto Condensed" w:eastAsia="Times New Roman" w:hAnsi="Roboto Condensed" w:cs="Times New Roman"/>
          <w:sz w:val="29"/>
          <w:szCs w:val="29"/>
          <w:lang w:eastAsia="ru-RU"/>
        </w:rPr>
        <w:t xml:space="preserve">"О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w:t>
      </w:r>
      <w:hyperlink r:id="rId5" w:anchor="comments" w:history="1">
        <w:r w:rsidRPr="00224CC5">
          <w:rPr>
            <w:rFonts w:ascii="Roboto Condensed" w:eastAsia="Times New Roman" w:hAnsi="Roboto Condensed" w:cs="Times New Roman"/>
            <w:sz w:val="14"/>
            <w:szCs w:val="14"/>
            <w:u w:val="single"/>
            <w:bdr w:val="none" w:sz="0" w:space="0" w:color="auto" w:frame="1"/>
            <w:lang w:eastAsia="ru-RU"/>
          </w:rPr>
          <w:t>0</w:t>
        </w:r>
      </w:hyperlink>
    </w:p>
    <w:p w:rsidR="00224CC5" w:rsidRPr="00224CC5" w:rsidRDefault="00224CC5" w:rsidP="00224CC5">
      <w:pPr>
        <w:shd w:val="clear" w:color="auto" w:fill="FFFFFF"/>
        <w:spacing w:after="75" w:line="240" w:lineRule="auto"/>
        <w:jc w:val="center"/>
        <w:rPr>
          <w:rFonts w:ascii="Roboto" w:eastAsia="Times New Roman" w:hAnsi="Roboto" w:cs="Times New Roman"/>
          <w:sz w:val="18"/>
          <w:szCs w:val="18"/>
          <w:lang w:eastAsia="ru-RU"/>
        </w:rPr>
      </w:pPr>
      <w:r w:rsidRPr="00224CC5">
        <w:rPr>
          <w:rFonts w:ascii="Roboto Condensed" w:eastAsia="Times New Roman" w:hAnsi="Roboto Condensed" w:cs="Times New Roman"/>
          <w:sz w:val="29"/>
          <w:szCs w:val="29"/>
          <w:lang w:eastAsia="ru-RU"/>
        </w:rPr>
        <w:t xml:space="preserve"> </w:t>
      </w:r>
    </w:p>
    <w:p w:rsidR="00224CC5" w:rsidRPr="00224CC5" w:rsidRDefault="00224CC5" w:rsidP="00224CC5">
      <w:pPr>
        <w:shd w:val="clear" w:color="auto" w:fill="FFFFFF"/>
        <w:spacing w:after="0" w:line="240" w:lineRule="atLeast"/>
        <w:rPr>
          <w:rFonts w:ascii="Roboto" w:eastAsia="Times New Roman" w:hAnsi="Roboto" w:cs="Times New Roman"/>
          <w:sz w:val="17"/>
          <w:szCs w:val="17"/>
          <w:lang w:eastAsia="ru-RU"/>
        </w:rPr>
      </w:pPr>
      <w:r w:rsidRPr="00224CC5">
        <w:rPr>
          <w:rFonts w:ascii="Roboto" w:eastAsia="Times New Roman" w:hAnsi="Roboto" w:cs="Times New Roman"/>
          <w:sz w:val="18"/>
          <w:szCs w:val="18"/>
          <w:lang w:eastAsia="ru-RU"/>
        </w:rPr>
        <w:t xml:space="preserve"> </w:t>
      </w:r>
      <w:r w:rsidRPr="00224CC5">
        <w:rPr>
          <w:rFonts w:ascii="Roboto" w:eastAsia="Times New Roman" w:hAnsi="Roboto" w:cs="Times New Roman"/>
          <w:sz w:val="17"/>
          <w:szCs w:val="17"/>
          <w:lang w:eastAsia="ru-RU"/>
        </w:rPr>
        <w:br/>
      </w:r>
      <w:r w:rsidRPr="00224CC5">
        <w:rPr>
          <w:rFonts w:ascii="Roboto" w:eastAsia="Times New Roman" w:hAnsi="Roboto" w:cs="Times New Roman"/>
          <w:sz w:val="17"/>
          <w:szCs w:val="17"/>
          <w:lang w:eastAsia="ru-RU"/>
        </w:rPr>
        <w:br/>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В соответствии со статьей 349</w:t>
      </w:r>
      <w:r w:rsidRPr="00224CC5">
        <w:rPr>
          <w:rFonts w:ascii="Times New Roman" w:eastAsia="Times New Roman" w:hAnsi="Times New Roman" w:cs="Times New Roman"/>
          <w:sz w:val="28"/>
          <w:szCs w:val="28"/>
          <w:vertAlign w:val="superscript"/>
          <w:lang w:eastAsia="ru-RU"/>
        </w:rPr>
        <w:t>2</w:t>
      </w:r>
      <w:r w:rsidRPr="00224CC5">
        <w:rPr>
          <w:rFonts w:ascii="Times New Roman" w:eastAsia="Times New Roman" w:hAnsi="Times New Roman" w:cs="Times New Roman"/>
          <w:sz w:val="28"/>
          <w:szCs w:val="28"/>
          <w:lang w:eastAsia="ru-RU"/>
        </w:rPr>
        <w:t xml:space="preserve"> Трудового кодекса Российской Федерации Правительство Российской Федерации</w:t>
      </w:r>
      <w:r w:rsidRPr="00224CC5">
        <w:rPr>
          <w:rFonts w:ascii="Times New Roman" w:eastAsia="Times New Roman" w:hAnsi="Times New Roman" w:cs="Times New Roman"/>
          <w:b/>
          <w:bCs/>
          <w:sz w:val="28"/>
          <w:szCs w:val="28"/>
          <w:lang w:eastAsia="ru-RU"/>
        </w:rPr>
        <w:t xml:space="preserve"> постановляет:</w:t>
      </w:r>
      <w:r w:rsidRPr="00224CC5">
        <w:rPr>
          <w:rFonts w:ascii="Times New Roman" w:eastAsia="Times New Roman" w:hAnsi="Times New Roman" w:cs="Times New Roman"/>
          <w:b/>
          <w:bCs/>
          <w:sz w:val="28"/>
          <w:szCs w:val="28"/>
          <w:lang w:eastAsia="ru-RU"/>
        </w:rPr>
        <w:br/>
      </w:r>
      <w:r w:rsidRPr="00224CC5">
        <w:rPr>
          <w:rFonts w:ascii="Times New Roman" w:eastAsia="Times New Roman" w:hAnsi="Times New Roman" w:cs="Times New Roman"/>
          <w:sz w:val="28"/>
          <w:szCs w:val="28"/>
          <w:lang w:eastAsia="ru-RU"/>
        </w:rPr>
        <w:br/>
        <w:t xml:space="preserve">          1. </w:t>
      </w:r>
      <w:proofErr w:type="gramStart"/>
      <w:r w:rsidRPr="00224CC5">
        <w:rPr>
          <w:rFonts w:ascii="Times New Roman" w:eastAsia="Times New Roman" w:hAnsi="Times New Roman" w:cs="Times New Roman"/>
          <w:sz w:val="28"/>
          <w:szCs w:val="28"/>
          <w:lang w:eastAsia="ru-RU"/>
        </w:rPr>
        <w:t>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End"/>
      <w:r w:rsidRPr="00224CC5">
        <w:rPr>
          <w:rFonts w:ascii="Times New Roman" w:eastAsia="Times New Roman" w:hAnsi="Times New Roman" w:cs="Times New Roman"/>
          <w:sz w:val="28"/>
          <w:szCs w:val="28"/>
          <w:lang w:eastAsia="ru-RU"/>
        </w:rPr>
        <w:t>,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 распространяются следующие ограничения, запреты и обязанности:</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а) работник не вправе:</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 xml:space="preserve">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w:t>
      </w:r>
      <w:r w:rsidRPr="00224CC5">
        <w:rPr>
          <w:rFonts w:ascii="Times New Roman" w:eastAsia="Times New Roman" w:hAnsi="Times New Roman" w:cs="Times New Roman"/>
          <w:sz w:val="28"/>
          <w:szCs w:val="28"/>
          <w:lang w:eastAsia="ru-RU"/>
        </w:rPr>
        <w:lastRenderedPageBreak/>
        <w:t>иное не предусмотрено международным договором Российской Федерации или законодательством Российской Федерации;</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в) работник обязан:</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принимать меры по недопущению любой возможности возникновения конфликта интересов и урегулированию возникшего конфликта интересов;</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уведомлять работодателя (его представителя) о получении работником подарка в случаях, предусмотренных подпунктом "б"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порядке, установленном нормативными правовыми актами Российской Федерации.</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24CC5">
        <w:rPr>
          <w:rFonts w:ascii="Times New Roman" w:eastAsia="Times New Roman" w:hAnsi="Times New Roman" w:cs="Times New Roman"/>
          <w:sz w:val="28"/>
          <w:szCs w:val="28"/>
          <w:lang w:eastAsia="ru-RU"/>
        </w:rPr>
        <w:t xml:space="preserve">2. </w:t>
      </w:r>
      <w:proofErr w:type="gramStart"/>
      <w:r w:rsidRPr="00224CC5">
        <w:rPr>
          <w:rFonts w:ascii="Times New Roman" w:eastAsia="Times New Roman" w:hAnsi="Times New Roman" w:cs="Times New Roman"/>
          <w:sz w:val="28"/>
          <w:szCs w:val="28"/>
          <w:lang w:eastAsia="ru-RU"/>
        </w:rPr>
        <w:t xml:space="preserve">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w:t>
      </w:r>
      <w:r w:rsidRPr="00224CC5">
        <w:rPr>
          <w:rFonts w:ascii="Times New Roman" w:eastAsia="Times New Roman" w:hAnsi="Times New Roman" w:cs="Times New Roman"/>
          <w:sz w:val="28"/>
          <w:szCs w:val="28"/>
          <w:lang w:eastAsia="ru-RU"/>
        </w:rPr>
        <w:lastRenderedPageBreak/>
        <w:t>установленном порядке сведения о</w:t>
      </w:r>
      <w:proofErr w:type="gramEnd"/>
      <w:r w:rsidRPr="00224CC5">
        <w:rPr>
          <w:rFonts w:ascii="Times New Roman" w:eastAsia="Times New Roman" w:hAnsi="Times New Roman" w:cs="Times New Roman"/>
          <w:sz w:val="28"/>
          <w:szCs w:val="28"/>
          <w:lang w:eastAsia="ru-RU"/>
        </w:rPr>
        <w:t xml:space="preserve"> своих </w:t>
      </w:r>
      <w:proofErr w:type="gramStart"/>
      <w:r w:rsidRPr="00224CC5">
        <w:rPr>
          <w:rFonts w:ascii="Times New Roman" w:eastAsia="Times New Roman" w:hAnsi="Times New Roman" w:cs="Times New Roman"/>
          <w:sz w:val="28"/>
          <w:szCs w:val="28"/>
          <w:lang w:eastAsia="ru-RU"/>
        </w:rPr>
        <w:t>доходах</w:t>
      </w:r>
      <w:proofErr w:type="gramEnd"/>
      <w:r w:rsidRPr="00224CC5">
        <w:rPr>
          <w:rFonts w:ascii="Times New Roman" w:eastAsia="Times New Roman" w:hAnsi="Times New Roman" w:cs="Times New Roman"/>
          <w:sz w:val="28"/>
          <w:szCs w:val="28"/>
          <w:lang w:eastAsia="ru-RU"/>
        </w:rPr>
        <w:t>,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224CC5" w:rsidRDefault="00224CC5" w:rsidP="00224CC5">
      <w:pPr>
        <w:shd w:val="clear" w:color="auto" w:fill="FFFFFF"/>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p>
    <w:p w:rsidR="00224CC5" w:rsidRPr="00224CC5" w:rsidRDefault="00224CC5" w:rsidP="00224CC5">
      <w:pPr>
        <w:shd w:val="clear" w:color="auto" w:fill="FFFFFF"/>
        <w:spacing w:after="0" w:line="240" w:lineRule="auto"/>
        <w:rPr>
          <w:rFonts w:ascii="Times New Roman" w:eastAsia="Times New Roman" w:hAnsi="Times New Roman" w:cs="Times New Roman"/>
          <w:sz w:val="28"/>
          <w:szCs w:val="28"/>
          <w:lang w:eastAsia="ru-RU"/>
        </w:rPr>
      </w:pPr>
      <w:r w:rsidRPr="00224CC5">
        <w:rPr>
          <w:rFonts w:ascii="Times New Roman" w:eastAsia="Times New Roman" w:hAnsi="Times New Roman" w:cs="Times New Roman"/>
          <w:b/>
          <w:bCs/>
          <w:sz w:val="28"/>
          <w:szCs w:val="28"/>
          <w:lang w:eastAsia="ru-RU"/>
        </w:rPr>
        <w:t>Председатель Правительства</w:t>
      </w:r>
      <w:r w:rsidRPr="00224CC5">
        <w:rPr>
          <w:rFonts w:ascii="Times New Roman" w:eastAsia="Times New Roman" w:hAnsi="Times New Roman" w:cs="Times New Roman"/>
          <w:b/>
          <w:bCs/>
          <w:sz w:val="28"/>
          <w:szCs w:val="28"/>
          <w:lang w:eastAsia="ru-RU"/>
        </w:rPr>
        <w:br/>
        <w:t>Российской Федерации</w:t>
      </w:r>
      <w:r w:rsidRPr="00224CC5">
        <w:rPr>
          <w:rFonts w:ascii="Times New Roman" w:eastAsia="Times New Roman" w:hAnsi="Times New Roman" w:cs="Times New Roman"/>
          <w:b/>
          <w:bCs/>
          <w:sz w:val="28"/>
          <w:szCs w:val="28"/>
          <w:lang w:eastAsia="ru-RU"/>
        </w:rPr>
        <w:br/>
      </w:r>
      <w:proofErr w:type="spellStart"/>
      <w:r w:rsidRPr="00224CC5">
        <w:rPr>
          <w:rFonts w:ascii="Times New Roman" w:eastAsia="Times New Roman" w:hAnsi="Times New Roman" w:cs="Times New Roman"/>
          <w:b/>
          <w:bCs/>
          <w:sz w:val="28"/>
          <w:szCs w:val="28"/>
          <w:lang w:eastAsia="ru-RU"/>
        </w:rPr>
        <w:t>Д.Медведев</w:t>
      </w:r>
      <w:proofErr w:type="spellEnd"/>
    </w:p>
    <w:p w:rsidR="0066794F" w:rsidRPr="00224CC5" w:rsidRDefault="0066794F" w:rsidP="00224CC5">
      <w:pPr>
        <w:spacing w:after="0" w:line="240" w:lineRule="auto"/>
        <w:ind w:hanging="840"/>
        <w:rPr>
          <w:rFonts w:ascii="Times New Roman" w:hAnsi="Times New Roman" w:cs="Times New Roman"/>
          <w:sz w:val="28"/>
          <w:szCs w:val="28"/>
        </w:rPr>
      </w:pPr>
    </w:p>
    <w:sectPr w:rsidR="0066794F" w:rsidRPr="00224C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w:altName w:val="Times New Roman"/>
    <w:charset w:val="00"/>
    <w:family w:val="auto"/>
    <w:pitch w:val="default"/>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E3"/>
    <w:rsid w:val="00224CC5"/>
    <w:rsid w:val="0066794F"/>
    <w:rsid w:val="00F51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4CC5"/>
    <w:rPr>
      <w:color w:val="344A64"/>
      <w:u w:val="single"/>
      <w:bdr w:val="none" w:sz="0" w:space="0" w:color="auto" w:frame="1"/>
    </w:rPr>
  </w:style>
  <w:style w:type="character" w:customStyle="1" w:styleId="comments2">
    <w:name w:val="comments2"/>
    <w:basedOn w:val="a0"/>
    <w:rsid w:val="00224CC5"/>
    <w:rPr>
      <w:b w:val="0"/>
      <w:bCs w:val="0"/>
      <w:color w:val="FFFFFF"/>
      <w:sz w:val="14"/>
      <w:szCs w:val="14"/>
    </w:rPr>
  </w:style>
  <w:style w:type="character" w:customStyle="1" w:styleId="tik-text1">
    <w:name w:val="tik-text1"/>
    <w:basedOn w:val="a0"/>
    <w:rsid w:val="00224CC5"/>
    <w:rPr>
      <w:color w:val="B5B5B5"/>
      <w:sz w:val="18"/>
      <w:szCs w:val="18"/>
    </w:rPr>
  </w:style>
  <w:style w:type="paragraph" w:styleId="a4">
    <w:name w:val="Balloon Text"/>
    <w:basedOn w:val="a"/>
    <w:link w:val="a5"/>
    <w:uiPriority w:val="99"/>
    <w:semiHidden/>
    <w:unhideWhenUsed/>
    <w:rsid w:val="00224C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4C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4CC5"/>
    <w:rPr>
      <w:color w:val="344A64"/>
      <w:u w:val="single"/>
      <w:bdr w:val="none" w:sz="0" w:space="0" w:color="auto" w:frame="1"/>
    </w:rPr>
  </w:style>
  <w:style w:type="character" w:customStyle="1" w:styleId="comments2">
    <w:name w:val="comments2"/>
    <w:basedOn w:val="a0"/>
    <w:rsid w:val="00224CC5"/>
    <w:rPr>
      <w:b w:val="0"/>
      <w:bCs w:val="0"/>
      <w:color w:val="FFFFFF"/>
      <w:sz w:val="14"/>
      <w:szCs w:val="14"/>
    </w:rPr>
  </w:style>
  <w:style w:type="character" w:customStyle="1" w:styleId="tik-text1">
    <w:name w:val="tik-text1"/>
    <w:basedOn w:val="a0"/>
    <w:rsid w:val="00224CC5"/>
    <w:rPr>
      <w:color w:val="B5B5B5"/>
      <w:sz w:val="18"/>
      <w:szCs w:val="18"/>
    </w:rPr>
  </w:style>
  <w:style w:type="paragraph" w:styleId="a4">
    <w:name w:val="Balloon Text"/>
    <w:basedOn w:val="a"/>
    <w:link w:val="a5"/>
    <w:uiPriority w:val="99"/>
    <w:semiHidden/>
    <w:unhideWhenUsed/>
    <w:rsid w:val="00224C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4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39180">
      <w:bodyDiv w:val="1"/>
      <w:marLeft w:val="0"/>
      <w:marRight w:val="0"/>
      <w:marTop w:val="0"/>
      <w:marBottom w:val="0"/>
      <w:divBdr>
        <w:top w:val="none" w:sz="0" w:space="0" w:color="auto"/>
        <w:left w:val="none" w:sz="0" w:space="0" w:color="auto"/>
        <w:bottom w:val="none" w:sz="0" w:space="0" w:color="auto"/>
        <w:right w:val="none" w:sz="0" w:space="0" w:color="auto"/>
      </w:divBdr>
      <w:divsChild>
        <w:div w:id="1445036023">
          <w:marLeft w:val="0"/>
          <w:marRight w:val="0"/>
          <w:marTop w:val="0"/>
          <w:marBottom w:val="0"/>
          <w:divBdr>
            <w:top w:val="none" w:sz="0" w:space="0" w:color="auto"/>
            <w:left w:val="none" w:sz="0" w:space="0" w:color="auto"/>
            <w:bottom w:val="none" w:sz="0" w:space="0" w:color="auto"/>
            <w:right w:val="none" w:sz="0" w:space="0" w:color="auto"/>
          </w:divBdr>
          <w:divsChild>
            <w:div w:id="706760875">
              <w:marLeft w:val="0"/>
              <w:marRight w:val="0"/>
              <w:marTop w:val="0"/>
              <w:marBottom w:val="150"/>
              <w:divBdr>
                <w:top w:val="single" w:sz="2" w:space="0" w:color="808080"/>
                <w:left w:val="single" w:sz="2" w:space="0" w:color="808080"/>
                <w:bottom w:val="single" w:sz="2" w:space="0" w:color="808080"/>
                <w:right w:val="single" w:sz="2" w:space="0" w:color="808080"/>
              </w:divBdr>
              <w:divsChild>
                <w:div w:id="598686845">
                  <w:marLeft w:val="0"/>
                  <w:marRight w:val="0"/>
                  <w:marTop w:val="0"/>
                  <w:marBottom w:val="0"/>
                  <w:divBdr>
                    <w:top w:val="none" w:sz="0" w:space="0" w:color="auto"/>
                    <w:left w:val="none" w:sz="0" w:space="0" w:color="auto"/>
                    <w:bottom w:val="none" w:sz="0" w:space="0" w:color="auto"/>
                    <w:right w:val="none" w:sz="0" w:space="0" w:color="auto"/>
                  </w:divBdr>
                  <w:divsChild>
                    <w:div w:id="1315598383">
                      <w:marLeft w:val="0"/>
                      <w:marRight w:val="0"/>
                      <w:marTop w:val="0"/>
                      <w:marBottom w:val="0"/>
                      <w:divBdr>
                        <w:top w:val="none" w:sz="0" w:space="0" w:color="auto"/>
                        <w:left w:val="none" w:sz="0" w:space="0" w:color="auto"/>
                        <w:bottom w:val="none" w:sz="0" w:space="0" w:color="auto"/>
                        <w:right w:val="none" w:sz="0" w:space="0" w:color="auto"/>
                      </w:divBdr>
                    </w:div>
                    <w:div w:id="1509909470">
                      <w:marLeft w:val="0"/>
                      <w:marRight w:val="0"/>
                      <w:marTop w:val="0"/>
                      <w:marBottom w:val="0"/>
                      <w:divBdr>
                        <w:top w:val="none" w:sz="0" w:space="0" w:color="auto"/>
                        <w:left w:val="none" w:sz="0" w:space="0" w:color="auto"/>
                        <w:bottom w:val="none" w:sz="0" w:space="0" w:color="auto"/>
                        <w:right w:val="none" w:sz="0" w:space="0" w:color="auto"/>
                      </w:divBdr>
                    </w:div>
                    <w:div w:id="62140604">
                      <w:marLeft w:val="240"/>
                      <w:marRight w:val="0"/>
                      <w:marTop w:val="0"/>
                      <w:marBottom w:val="0"/>
                      <w:divBdr>
                        <w:top w:val="none" w:sz="0" w:space="0" w:color="auto"/>
                        <w:left w:val="none" w:sz="0" w:space="0" w:color="auto"/>
                        <w:bottom w:val="none" w:sz="0" w:space="0" w:color="auto"/>
                        <w:right w:val="none" w:sz="0" w:space="0" w:color="auto"/>
                      </w:divBdr>
                      <w:divsChild>
                        <w:div w:id="811141217">
                          <w:marLeft w:val="0"/>
                          <w:marRight w:val="0"/>
                          <w:marTop w:val="0"/>
                          <w:marBottom w:val="0"/>
                          <w:divBdr>
                            <w:top w:val="none" w:sz="0" w:space="0" w:color="auto"/>
                            <w:left w:val="none" w:sz="0" w:space="0" w:color="auto"/>
                            <w:bottom w:val="none" w:sz="0" w:space="0" w:color="auto"/>
                            <w:right w:val="none" w:sz="0" w:space="0" w:color="auto"/>
                          </w:divBdr>
                          <w:divsChild>
                            <w:div w:id="497113184">
                              <w:marLeft w:val="0"/>
                              <w:marRight w:val="0"/>
                              <w:marTop w:val="0"/>
                              <w:marBottom w:val="0"/>
                              <w:divBdr>
                                <w:top w:val="none" w:sz="0" w:space="0" w:color="auto"/>
                                <w:left w:val="none" w:sz="0" w:space="0" w:color="auto"/>
                                <w:bottom w:val="none" w:sz="0" w:space="0" w:color="auto"/>
                                <w:right w:val="none" w:sz="0" w:space="0" w:color="auto"/>
                              </w:divBdr>
                              <w:divsChild>
                                <w:div w:id="1026173507">
                                  <w:marLeft w:val="0"/>
                                  <w:marRight w:val="0"/>
                                  <w:marTop w:val="0"/>
                                  <w:marBottom w:val="75"/>
                                  <w:divBdr>
                                    <w:top w:val="none" w:sz="0" w:space="0" w:color="auto"/>
                                    <w:left w:val="none" w:sz="0" w:space="0" w:color="auto"/>
                                    <w:bottom w:val="none" w:sz="0" w:space="0" w:color="auto"/>
                                    <w:right w:val="none" w:sz="0" w:space="0" w:color="auto"/>
                                  </w:divBdr>
                                </w:div>
                                <w:div w:id="1614049005">
                                  <w:marLeft w:val="0"/>
                                  <w:marRight w:val="0"/>
                                  <w:marTop w:val="0"/>
                                  <w:marBottom w:val="0"/>
                                  <w:divBdr>
                                    <w:top w:val="none" w:sz="0" w:space="0" w:color="auto"/>
                                    <w:left w:val="none" w:sz="0" w:space="0" w:color="auto"/>
                                    <w:bottom w:val="none" w:sz="0" w:space="0" w:color="auto"/>
                                    <w:right w:val="none" w:sz="0" w:space="0" w:color="auto"/>
                                  </w:divBdr>
                                </w:div>
                                <w:div w:id="821577500">
                                  <w:marLeft w:val="0"/>
                                  <w:marRight w:val="0"/>
                                  <w:marTop w:val="75"/>
                                  <w:marBottom w:val="75"/>
                                  <w:divBdr>
                                    <w:top w:val="none" w:sz="0" w:space="0" w:color="auto"/>
                                    <w:left w:val="none" w:sz="0" w:space="0" w:color="auto"/>
                                    <w:bottom w:val="none" w:sz="0" w:space="0" w:color="auto"/>
                                    <w:right w:val="none" w:sz="0" w:space="0" w:color="auto"/>
                                  </w:divBdr>
                                </w:div>
                              </w:divsChild>
                            </w:div>
                            <w:div w:id="954093168">
                              <w:marLeft w:val="0"/>
                              <w:marRight w:val="0"/>
                              <w:marTop w:val="0"/>
                              <w:marBottom w:val="0"/>
                              <w:divBdr>
                                <w:top w:val="none" w:sz="0" w:space="0" w:color="auto"/>
                                <w:left w:val="none" w:sz="0" w:space="0" w:color="auto"/>
                                <w:bottom w:val="none" w:sz="0" w:space="0" w:color="auto"/>
                                <w:right w:val="none" w:sz="0" w:space="0" w:color="auto"/>
                              </w:divBdr>
                              <w:divsChild>
                                <w:div w:id="259947347">
                                  <w:marLeft w:val="0"/>
                                  <w:marRight w:val="0"/>
                                  <w:marTop w:val="0"/>
                                  <w:marBottom w:val="0"/>
                                  <w:divBdr>
                                    <w:top w:val="none" w:sz="0" w:space="0" w:color="auto"/>
                                    <w:left w:val="none" w:sz="0" w:space="0" w:color="auto"/>
                                    <w:bottom w:val="none" w:sz="0" w:space="0" w:color="auto"/>
                                    <w:right w:val="none" w:sz="0" w:space="0" w:color="auto"/>
                                  </w:divBdr>
                                  <w:divsChild>
                                    <w:div w:id="1964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2013/07/15/antikorrup-site-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4577</Characters>
  <Application>Microsoft Office Word</Application>
  <DocSecurity>0</DocSecurity>
  <Lines>38</Lines>
  <Paragraphs>10</Paragraphs>
  <ScaleCrop>false</ScaleCrop>
  <Company>SPecialiST RePack</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2015-10-27T03:19:00Z</dcterms:created>
  <dcterms:modified xsi:type="dcterms:W3CDTF">2015-10-27T03:22:00Z</dcterms:modified>
</cp:coreProperties>
</file>