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06" w:rsidRPr="00002D06" w:rsidRDefault="00002D06" w:rsidP="00002D06">
      <w:pPr>
        <w:spacing w:after="173" w:line="22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lang w:eastAsia="ru-RU"/>
        </w:rPr>
      </w:pPr>
      <w:r w:rsidRPr="00002D06">
        <w:rPr>
          <w:rFonts w:ascii="Arial" w:eastAsia="Times New Roman" w:hAnsi="Arial" w:cs="Arial"/>
          <w:b/>
          <w:bCs/>
          <w:color w:val="005EA5"/>
          <w:kern w:val="36"/>
          <w:lang w:eastAsia="ru-RU"/>
        </w:rPr>
        <w:t xml:space="preserve">"Методические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форме" (утв. </w:t>
      </w:r>
      <w:proofErr w:type="spellStart"/>
      <w:r w:rsidRPr="00002D06">
        <w:rPr>
          <w:rFonts w:ascii="Arial" w:eastAsia="Times New Roman" w:hAnsi="Arial" w:cs="Arial"/>
          <w:b/>
          <w:bCs/>
          <w:color w:val="005EA5"/>
          <w:kern w:val="36"/>
          <w:lang w:eastAsia="ru-RU"/>
        </w:rPr>
        <w:t>Минпросвещения</w:t>
      </w:r>
      <w:proofErr w:type="spellEnd"/>
      <w:r w:rsidRPr="00002D06">
        <w:rPr>
          <w:rFonts w:ascii="Arial" w:eastAsia="Times New Roman" w:hAnsi="Arial" w:cs="Arial"/>
          <w:b/>
          <w:bCs/>
          <w:color w:val="005EA5"/>
          <w:kern w:val="36"/>
          <w:lang w:eastAsia="ru-RU"/>
        </w:rPr>
        <w:t xml:space="preserve"> России 28.06.2019 N МР-81/02вн)</w:t>
      </w:r>
    </w:p>
    <w:p w:rsidR="00002D06" w:rsidRPr="00002D06" w:rsidRDefault="00002D06" w:rsidP="00002D06">
      <w:pPr>
        <w:spacing w:after="0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0" w:name="100001"/>
      <w:bookmarkEnd w:id="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Утверждаю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Заместитель Министра просвещения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Российской Федерации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М.Н.РАКОВА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28 июня 2019 г. N МР-81/02вн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" w:name="100002"/>
      <w:bookmarkEnd w:id="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МЕТОДИЧЕСКИЕ РЕКОМЕНДАЦИИ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ДЛЯ СУБЪЕКТОВ РОССИЙСКОЙ ФЕДЕРАЦИИ ПО ВОПРОСАМ РЕАЛИЗАЦИИ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ОСНОВНЫХ И ДОПОЛНИТЕЛЬНЫХ ОБЩЕОБРАЗОВАТЕЛЬНЫХ ПРОГРАММ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СЕТЕВОЙ ФОРМЕ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" w:name="100003"/>
      <w:bookmarkEnd w:id="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1. Общие положения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" w:name="100004"/>
      <w:bookmarkEnd w:id="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Возможность реализации основных общеобразовательных и дополнительных общеобразовательных программ (далее - образовательные программы) в сетевой форме установлена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4" w:anchor="100238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частью 1 статьи 13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и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5" w:anchor="100256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статьей 15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Федерального закона от 29 декабря 2012 г. N 273-ФЗ "Об образовании в Российской Федерации" (далее - Федеральный закон "Об образовании в Российской Федерации").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" w:name="100005"/>
      <w:bookmarkEnd w:id="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Согласно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6" w:anchor="100257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статье 15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Федерального закона "Об образовании в Российской Федерации", под сетевой формой реализации образовательных программ понимается организация обучения с использованием ресурсов нескольких организаций, осуществляющих образовательную деятельность, в том числе иностранных, а также, при необходимости, с использованием ресурсов иных организаций.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" w:name="100006"/>
      <w:bookmarkEnd w:id="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bookmarkStart w:id="6" w:name="100007"/>
    <w:bookmarkEnd w:id="6"/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fldChar w:fldCharType="begin"/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instrText xml:space="preserve"> HYPERLINK "https://legalacts.ru/doc/ukaz-prezidenta-rf-ot-07052018-n-204-o-natsionalnykh/" \l "100063" </w:instrTex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fldChar w:fldCharType="separate"/>
      </w:r>
      <w:proofErr w:type="gramStart"/>
      <w:r w:rsidRPr="00002D06">
        <w:rPr>
          <w:rFonts w:ascii="inherit" w:eastAsia="Times New Roman" w:hAnsi="inherit" w:cs="Arial"/>
          <w:color w:val="005EA5"/>
          <w:sz w:val="13"/>
          <w:u w:val="single"/>
          <w:lang w:eastAsia="ru-RU"/>
        </w:rPr>
        <w:t>Указ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fldChar w:fldCharType="end"/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Президента Российской Федерации от 7 мая 2018 г. N 204 "О национальных целях и стратегических задачах развития Российской Федерации на период до 2024 года" устанавливает цель вхождения Российской Федерации в число 10 ведущих стран мира по качеству образования, а также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7" w:name="100008"/>
      <w:bookmarkEnd w:id="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Федеральным проектом "Современная школа" национального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7" w:anchor="100295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проекта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"Образование" предусмотрено, что к концу 2024 года не менее чем 70% общеобразовательных организаций будут реализовывать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" w:name="100009"/>
      <w:bookmarkEnd w:id="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Актуальность сетевого взаимодействия общеобразовательных организаций, организаций дополнительного образования и иных организаций, имеющих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высокооснащенные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ученико-места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, в том числе детских технопарков "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Кванториум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 (далее - организации-партнеры), обусловлена проведенной в 2018 г. инвентаризацией ресурсов организаций дополнительного образования детей в 20 субъектах Российской Федерации. Эффективность использования имеющихся материально-технических и инфраструктурных ресурсов организаций может быть повышена путем более активного использования системы сетевого взаимодействия между организациями.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" w:name="100010"/>
      <w:bookmarkEnd w:id="9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Также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8" w:anchor="100011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приказом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Министерства просвещения Российской Федерации от 10 июня 2019 г. N 286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N 1015" (далее - Порядок) внесены изменения в Порядок, предусматривающие возможность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реализации образовательными организациями образовательных программ посредством сетевой формы с привлечением ресурсов организаций, обладающих соответствующим оборудованием, материально-техническим, кадровым и финансовым обеспечением по обязательным учебным предметам предметной области "Технология" и других предметных областей.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" w:name="100011"/>
      <w:bookmarkEnd w:id="1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Организация сетевой формы реализации образовательных программ направлена на решение ряда целей и задач, стоящих перед современной системой образования, таких как: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" w:name="100012"/>
      <w:bookmarkEnd w:id="1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повышение качества образования с учетом возможности использования как инновационного оборудования и другого материально-технического, инфраструктурного обеспечения организаций - участников сетевого взаимодействия, так и высококвалифицированного кадрового состава;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" w:name="100013"/>
      <w:bookmarkEnd w:id="1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улучшение образовательных результатов обучающихся;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" w:name="100014"/>
      <w:bookmarkEnd w:id="1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повышение эффективности использования имеющихся материально-технических и кадровых ресурсов как образовательных, так и иных организаций - участников сетевого взаимодействия;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" w:name="100015"/>
      <w:bookmarkEnd w:id="1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рациональное использование финансовых средств за счет объединения нескольких организаций над решением общей цели и задачи, отвечающей интересам всех участников взаимодействия;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5" w:name="100016"/>
      <w:bookmarkEnd w:id="1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повышение вариативности образовательных программ, в том числе дополнительных общеобразовательных программ;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6" w:name="100017"/>
      <w:bookmarkEnd w:id="1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формирование системы кадрового обеспечения организаций - участников сетевого взаимодействия, включающей непрерывное повышение профессионального мастерства педагогических работников.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7" w:name="100018"/>
      <w:bookmarkEnd w:id="1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 реализации образовательных программ в сетевой форме общеобразовательная организация обеспечивает размещение на своем официальном сайте информации об образовательных программах, реализуемых в сетевой форме (отдельных учебных предметах предметных областей), и организациях-партнерах с приложением соответствующих договоров о сетевой форме реализации образовательных программ.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8" w:name="100019"/>
      <w:bookmarkEnd w:id="1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Настоящие методические рекомендации направлены на совершенствование взаимодействия организаций - участников сетевого взаимодействия при совместной реализации образовательных программ путем утверждения образовательных программ, в том числе по обязательным учебным предметам предметной области "Технология" и (или) других предметных областей в целях обеспечения </w:t>
      </w:r>
      <w:proofErr w:type="spellStart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практико-ориентированности</w:t>
      </w:r>
      <w:proofErr w:type="spellEnd"/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образовательных программ.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9" w:name="100020"/>
      <w:bookmarkEnd w:id="1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Правоотношения организаций - участников сетевого взаимодействия при использовании ресурсов (инфраструктурных, материально-технических, кадровых и интеллектуальных) оформляются путем заключения договоров, соглашений, контрактов, трудовых договоров в соответствии с Гражданским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9" w:anchor="101982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кодексом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Российской Федерации, Трудовым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10" w:anchor="100401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кодексом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Российской Федерации соответственно. Разъяснения по данным вариантам сетевого взаимодействия даны в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11" w:anchor="100008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письме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Министерства образования и науки Российской Федерации от 28 августа 2015 г. N АК-2563/05 "О методических рекомендациях".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0" w:name="100021"/>
      <w:bookmarkEnd w:id="2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2. Принципы и условия реализации образовательных программ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сетевой форме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1" w:name="100022"/>
      <w:bookmarkEnd w:id="2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Реализация образовательных программ в сетевой форме основана на следующих принципах: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2" w:name="100023"/>
      <w:bookmarkEnd w:id="2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кооперация инфраструктурных, материально-технических, кадровых и интеллектуальных ресурсов в целях эффективной реализации и доступности образовательных программ;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3" w:name="100024"/>
      <w:bookmarkEnd w:id="2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построение образовательного процесса, используя лучшие практики общего образования, дополнительного и профессионального образования;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4" w:name="100025"/>
      <w:bookmarkEnd w:id="2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вовлечение в образовательный процесс сообщества экспертов и специалистов, сфера деятельности которых связана с соответствующей предметной областью и обладающих необходимым уровнем навыков и компетенций.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5" w:name="100026"/>
      <w:bookmarkEnd w:id="2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lastRenderedPageBreak/>
        <w:t>Эффективная реализация образовательных программ в сетевой форме возможна при создании способствующих выстраиванию требуемого взаимодействия между общеобразовательными организациями и организациями-партнерами следующих условий: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6" w:name="100027"/>
      <w:bookmarkEnd w:id="2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организационные и материально-технические;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" w:name="100028"/>
      <w:bookmarkEnd w:id="2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финансовые;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" w:name="100029"/>
      <w:bookmarkEnd w:id="2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нормативно-правовые;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" w:name="100030"/>
      <w:bookmarkEnd w:id="2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кадровые.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" w:name="100031"/>
      <w:bookmarkEnd w:id="3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Настоящие рекомендации направлены на установление современных требований к методам и формам обучения, а также регулирование утверждения совместной образовательной программы организациями, участвующими в сетевом взаимодействии.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" w:name="100032"/>
      <w:bookmarkEnd w:id="3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3. Организационное и материально-техническое обеспечение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реализации образовательных программ в сетевой форме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" w:name="100033"/>
      <w:bookmarkEnd w:id="3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Для выстраивания эффективной модели реализации образовательных программ в сетевой форме органам государственной власти субъекта Российской Федерации, осуществляющим государственное управление в сфере образования, рекомендуется: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" w:name="100034"/>
      <w:bookmarkEnd w:id="3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провести анализ деятельности общеобразовательных организаций на предмет оснащенности и достаточности инфраструктурных, материально-технических, кадровых и иных ресурсов, в том числе в части организации образовательной деятельности по предметной области "Технология". При данном анализе также учитываются территориальные и демографические особенности субъекта Российской Федерации (места нахождения населенных пунктов, число обучающихся,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логистическая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доступность и другие). Данные мероприятия могут быть реализованы органами государственной власти субъекта Российской Федерации совместно с общеобразовательными организациями для более эффективной и объективной оценки имеющихся ресурсов. По итогам проведения указанного анализа составляется "карта дефицитов потребностей" общеобразовательных организаций;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" w:name="100035"/>
      <w:bookmarkEnd w:id="3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провести инвентаризацию имеющихся в субъекте Российской Федерации инфраструктурных, материально-технических, кадровых и иных ресурсов;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" w:name="100036"/>
      <w:bookmarkEnd w:id="3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определить содержательные приоритетные направленности образовательных программ, планируемых к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реализации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в сетевой форме исходя из потребностей и стратегии социально-экономического развития субъекта Российской Федерации;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6" w:name="100037"/>
      <w:bookmarkEnd w:id="3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 учетом проведенного анализа и инвентаризации определить (актуализировать) план мероприятий по достижению результата регионального проекта "Современная школа", обеспечивающего достижение результатов национального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12" w:anchor="100295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проекта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"Образование" в части результата "Не менее 70% организаций, реализующих программы начального, основного и среднего общего образования, реализуют общеобразовательные программы в сетевой форме";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7" w:name="100038"/>
      <w:bookmarkEnd w:id="3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оказать содействие эффективному взаимодействию общеобразовательных организаций и организаций-партнеров, организационно-методическое сопровождение указанных организаций, органов местного самоуправления.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8" w:name="100039"/>
      <w:bookmarkEnd w:id="3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Для эффективного выстраивания работы в субъекте Российской Федерации может создаваться рабочая группа, в состав которой могут входить представители органов государственной власти субъекта Российской Федерации, представители профессиональных сообществ и предприятий реального сектора экономики и т.д.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9" w:name="100040"/>
      <w:bookmarkEnd w:id="3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Непосредственно общеобразовательной организацией может быть разработан и утвержден соответствующий локальный план по реализации общеобразовательных программ в сетевой форме.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0" w:name="100041"/>
      <w:bookmarkEnd w:id="4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Примерный перечень мероприятий, включаемый в план по реализации регионального проекта, и локальный план общеобразовательной организации приведены в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13" w:anchor="100150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Приложении N 1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настоящим методическим рекомендациям.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1" w:name="100042"/>
      <w:bookmarkEnd w:id="4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Организационно-финансовые и управленческие модели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реализации сетевого взаимодействия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совместной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реализация образовательных программ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2" w:name="100043"/>
      <w:bookmarkEnd w:id="4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Условно можно выделить три модели сетевого взаимодействия: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3" w:name="100044"/>
      <w:bookmarkEnd w:id="4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1) взаимодействие общеобразовательной организации и организации, реализующей общеобразовательные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4" w:name="100045"/>
      <w:bookmarkEnd w:id="44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2) взаимодействие общеобразовательной организации и организации, реализующей образовательные программы дополнительного образования, образовательные программы среднего профессионального образования, образовательные программы высшего образования и другие образовательные программы;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" w:name="100046"/>
      <w:bookmarkEnd w:id="4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3) взаимодействие общеобразовательной организации и предприятия реального сектора экономики, реализующего образовательные программы.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6" w:name="100047"/>
      <w:bookmarkEnd w:id="4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 Финансовое обеспечение реализации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образовательных программ в сетевой форме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7" w:name="100048"/>
      <w:bookmarkEnd w:id="4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Используемые финансовые механизмы должны обеспечивать эффективное сетевое взаимодействие и могут предусматривать: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8" w:name="100049"/>
      <w:bookmarkEnd w:id="4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взаимозачет оплаты оказанных услуг организациями - участниками сетевого взаимодействия ("бартерные отношения");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9" w:name="100050"/>
      <w:bookmarkEnd w:id="4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оплату по договору о сетевой форме реализации образовательных программ, соглашению или государственному (муниципальному) контракту;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0" w:name="100051"/>
      <w:bookmarkEnd w:id="5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без оплаты по договору о сетевой форме реализации образовательных услуг при условии предоставления необходимых средств обучения, расходных материалов;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1" w:name="100052"/>
      <w:bookmarkEnd w:id="5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комбинированные формы оплаты.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2" w:name="100053"/>
      <w:bookmarkEnd w:id="5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Данный перечень не является исчерпывающим, организации вправе выбрать различные формы оплаты в зависимости от конкретных условий договора в соответствии с действующим законодательством Российской Федерации.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3" w:name="100054"/>
      <w:bookmarkEnd w:id="5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Выбор форм финансового обеспечения сетевого взаимодействия осуществляется общеобразовательной организацией с учетом плана закупок.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4" w:name="100055"/>
      <w:bookmarkEnd w:id="5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Дополнительно следует учитывать, что выбор общеобразовательной организацией организации-партнера для реализации образовательной программы осуществляется зачастую в условиях однозначного выбора партнера (партнеров) в связи с уникальностью требований под конкретную образовательную программу, в том числе: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5" w:name="100056"/>
      <w:bookmarkEnd w:id="5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требования к образовательному процессу с учетом особенностей конкретной образовательной организации;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6" w:name="100057"/>
      <w:bookmarkEnd w:id="5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территориальные условия, логистика расположения организаций, участвующих в сетевой форме;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7" w:name="100058"/>
      <w:bookmarkEnd w:id="5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требования к материально-техническому обеспечению, условиям его использования;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8" w:name="100059"/>
      <w:bookmarkEnd w:id="5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требования к способу реализации сетевого взаимодействия;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59" w:name="100060"/>
      <w:bookmarkEnd w:id="5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требования к безопасности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обучающихся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60" w:name="100061"/>
      <w:bookmarkEnd w:id="6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требования к срокам реализации (зачастую не совпадающие с финансовым годом);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61" w:name="100062"/>
      <w:bookmarkEnd w:id="6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условия реализации образовательной программы, график и порядок проведения занятий, аттестации обучающихся.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62" w:name="100063"/>
      <w:bookmarkEnd w:id="62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Согласно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14" w:anchor="001309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пунктам 4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и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15" w:anchor="001340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5 части 1 статьи 93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закупка у единственного поставщика (подрядчика, исполнителя) может осуществляться на сумму до 300 тысяч рублей, а для государственной или муниципальной образовательной организации - 600 тысяч рублей.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63" w:name="100064"/>
      <w:bookmarkEnd w:id="6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Также практика использования сетевой формы реализации образовательных программ в субъектах Российской Федерации показывает, что при реализации образовательных программ в сетевой форме используются договоры о реализации сетевой формы без финансовых обязательств (безвозмездные, "бартерные" условия).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64" w:name="100065"/>
      <w:bookmarkEnd w:id="6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Источники финансирования сетевого взаимодействия: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65" w:name="100066"/>
      <w:bookmarkEnd w:id="6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средства субсидии на финансовое обеспечение выполнения государственного (муниципального) задания;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66" w:name="100067"/>
      <w:bookmarkEnd w:id="6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средства от приносящей доход деятельности, предусмотренной уставом общеобразовательной организации;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67" w:name="100068"/>
      <w:bookmarkEnd w:id="6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средства, получаемые от государственных и частных фондов, в том числе международных;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68" w:name="100069"/>
      <w:bookmarkEnd w:id="6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добровольные денежные и иные взносы, пожертвования юридических и физических лиц (в том числе иностранных);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69" w:name="100070"/>
      <w:bookmarkEnd w:id="6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иные поступления в соответствии с законодательством Российской Федерации.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70" w:name="100071"/>
      <w:bookmarkEnd w:id="7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образовательной организации.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71" w:name="100072"/>
      <w:bookmarkEnd w:id="71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 расчете финансового обеспечения необходимо применять затратный метод с учетом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16" w:anchor="100012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Общих требований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lastRenderedPageBreak/>
        <w:t>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утвержденных приказом Министерства просвещения Российской Федерации от 20 ноября 2018 г. N 235.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72" w:name="100073"/>
      <w:bookmarkEnd w:id="7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5. Нормативно-правовое обеспечение реализации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образовательных программ в сетевой форме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73" w:name="100074"/>
      <w:bookmarkEnd w:id="7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Общие положения о порядке реализации образовательных программ в сетевой форме установлены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17" w:anchor="100238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частью 1 статьи 13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и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18" w:anchor="100256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статьей 15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Федерального закона "Об образовании в Российской Федерации".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74" w:name="100075"/>
      <w:bookmarkEnd w:id="7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Дополнительно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19" w:anchor="100008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письмом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Министерства образования и науки Российской Федерации от 28 августа 2015 г. N АК-2563/05 "О методических рекомендациях" были даны рекомендации по организации образовательной деятельности с использованием сетевых форм реализации образовательных программ.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75" w:name="100076"/>
      <w:bookmarkEnd w:id="75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Приказом Министерства образования и науки Российской Федерации от 30 августа 2013 г. N 1015 утвержден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20" w:anchor="100010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Порядок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который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в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сетевой форме.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76" w:name="100077"/>
      <w:bookmarkEnd w:id="76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Разрабатываемые и реализуемые образовательные программы должны соответствовать федеральному государственному образовательному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21" w:anchor="100011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стандарту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начального общего образования, утвержденному приказом Министерства образования и науки Российской Федерации от 6 октября 2009 г. N 373, федеральному государственному образовательному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22" w:anchor="100010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стандарту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основного общего образования, утвержденному приказом Министерства образования и науки Российской Федерации от 17 декабря 2010 г. N 1897, федеральному государственному образовательному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23" w:anchor="000004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стандарту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среднего общего образования, утвержденному приказом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Министерства образования и науки Российской Федерации от 17 мая 2012 г. N 413, федеральному государственному образовательному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24" w:anchor="100013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стандарту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начального общего образования обучающихся с ограниченными возможностями здоровья, утвержденному приказом Министерства образования и науки Российской Федерации от 19 декабря 2014 г. N 1598.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77" w:name="100078"/>
      <w:bookmarkEnd w:id="77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Вопросы зачета общеобразовательной организацией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 регулируются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25" w:anchor="100484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пунктом 7 части 1 статьи 34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Федерального закона "Об образовании в Российской Федерации", в соответствии с которым зачет проводится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других организациях, осуществляющих образовательную деятельность.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78" w:name="100079"/>
      <w:bookmarkEnd w:id="78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Трудовые правоотношения с педагогическими работниками регулируются Трудовым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26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кодексом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Российской Федерации, а также в части продолжительности рабочего времени - приказами Министерства образования и науки Российской Федерации от 22 декабря 2014 г.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27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N 1601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и от 11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мая 2016 г.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28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N 536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деятельность". Во исполнение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29" w:anchor="000655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статьи 135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Трудового кодекса Российской Федерации Российской трехсторонней комиссией по регулированию социально-трудовых отношений ежегодно даются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в целях обеспечения единых подходов к регулированию заработной платы работников организаций бюджетной сферы. Дополнительно письмом Министерства труда и социальной защиты Российской Федерации от 5 сентября 2017 г. N 14-2/ООГ-6849 даны разъяснения об оплате за педагогическую работу сверх или ниже установленной нормы часов за ставку.</w:t>
      </w:r>
    </w:p>
    <w:bookmarkStart w:id="79" w:name="100080"/>
    <w:bookmarkEnd w:id="79"/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fldChar w:fldCharType="begin"/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instrText xml:space="preserve"> HYPERLINK "https://legalacts.ru/doc/postanovlenie-mintruda-rf-ot-30062003-n-41/" </w:instrTex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fldChar w:fldCharType="separate"/>
      </w:r>
      <w:r w:rsidRPr="00002D06">
        <w:rPr>
          <w:rFonts w:ascii="inherit" w:eastAsia="Times New Roman" w:hAnsi="inherit" w:cs="Arial"/>
          <w:color w:val="005EA5"/>
          <w:sz w:val="13"/>
          <w:u w:val="single"/>
          <w:lang w:eastAsia="ru-RU"/>
        </w:rPr>
        <w:t>Постановлением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fldChar w:fldCharType="end"/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Министерства труда и социального развития Российской Федерации от 30 июня 2003 г. N 41 "Об особенностях работы по совместительству педагогических, медицинских, фармацевтических работников и работников культуры" установлены особенности работы по совместительству педагогических работников.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0" w:name="100081"/>
      <w:bookmarkEnd w:id="8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Также необходимо обратить внимание, что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30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распоряжением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Министерства просвещения Российской Федерации от 1 марта 2019 г. N Р-27 "Об утверждении методических рекомендаций по созданию и функционированию детских технопарков "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Кванториум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 регламентировано, что при заключении трудовых соглашений с основным персоналом предусматривается запрет на внутреннее совмещение, в том числе на внутреннее совместительство должностей. Перечень категорий и должностей работников детских парков "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Кванториум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 приведен в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31" w:anchor="100301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Приложении N 1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методическим рекомендациям по определению штатной численности работников детских технопарков "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Кванториум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", приведенным в Приложении N 3 к методическим рекомендациям по созданию и функционированию детских технопарков "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Кванториум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1" w:name="100082"/>
      <w:bookmarkEnd w:id="8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Локальные нормативные акты, принимаемые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общеобразовательной</w:t>
      </w:r>
      <w:proofErr w:type="gramEnd"/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организацией при реализации образовательных программ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сетевой форме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2" w:name="100083"/>
      <w:bookmarkEnd w:id="8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 реализации образовательных программ в сетевой форме общеобразовательной организации необходимо разработать положение о реализации образовательных программ в сетевой форме и утвердить его локальным нормативным актом (приказом). Примерная форма приказа об утверждении положения о сетевой форме реализации образовательных программ приведена в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32" w:anchor="100255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Приложении N 2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настоящим методическим рекомендациям.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3" w:name="100084"/>
      <w:bookmarkEnd w:id="8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Указанное положение определяет порядок реализации сетевого взаимодействия и может содержать следующие разделы: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4" w:name="100085"/>
      <w:bookmarkEnd w:id="8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Общие положения.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5" w:name="100086"/>
      <w:bookmarkEnd w:id="8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Цели и задачи реализации сетевой формы образовательных программ.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6" w:name="100087"/>
      <w:bookmarkEnd w:id="8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Порядок реализации сетевого взаимодействия.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7" w:name="100088"/>
      <w:bookmarkEnd w:id="8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Организационное обеспечение сетевого взаимодействия.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8" w:name="100089"/>
      <w:bookmarkEnd w:id="8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Правовое обеспечение реализации образовательных программ в сетевой форме.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89" w:name="100090"/>
      <w:bookmarkEnd w:id="8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Статус обучающихся (слушателей) при реализации сетевой образовательной программы.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0" w:name="100091"/>
      <w:bookmarkEnd w:id="9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Финансовые условия обучения.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1" w:name="100092"/>
      <w:bookmarkEnd w:id="9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Иные разделы (на усмотрение общеобразовательной организации).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2" w:name="100093"/>
      <w:bookmarkEnd w:id="9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случае необходимости общеобразовательной организацией разрабатываются и вносятся соответствующие изменения в устав, структуру образовательной организации и (или) должностные инструкции руководителей, заместителей руководителей, педагогических и иных работников образовательной организации, приказы, положения, иные локальные нормативные акты в целях установления соответствующих норм. Примерный перечень локальных актов, в которые необходимо внесение изменений, приведен в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33" w:anchor="100348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Приложении N 3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настоящим методическим рекомендациям.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3" w:name="100094"/>
      <w:bookmarkEnd w:id="9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 реализации общеобразовательной организацией образовательной программы в сетевой форме совместно с организацией-партнером указанными организациями устанавливается порядок совместной разработки и утверждения образовательной программы, а также учебного плана.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4" w:name="100095"/>
      <w:bookmarkEnd w:id="9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организации, осуществляющей образовательную деятельность, в соответствии с их уставами.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5" w:name="100096"/>
      <w:bookmarkEnd w:id="9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Стоит учитывать, что в локальных актах могут быть также закреплены и иные положения, связанные с особенностями обучения в рамках сетевого взаимодействия, такие как: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6" w:name="100097"/>
      <w:bookmarkEnd w:id="9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определение ответственных лиц за организацию сетевого взаимодействия в общеобразовательной организации;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7" w:name="100098"/>
      <w:bookmarkEnd w:id="9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порядок стимулирования труда кадрового состава общеобразовательной организации и организации-партнера;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8" w:name="100099"/>
      <w:bookmarkEnd w:id="98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порядок оформления договора с родителями (законными представителями) обучающихся, осваивающих учебные предметы в организациях-партнерах;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99" w:name="100100"/>
      <w:bookmarkEnd w:id="9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предельные величины учебной нагрузки на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обучающегося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0" w:name="100101"/>
      <w:bookmarkEnd w:id="10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порядок разработки и утверждения индивидуального учебного плана.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1" w:name="100102"/>
      <w:bookmarkEnd w:id="10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порядок разработки и утверждения индивидуального учебного плана.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2" w:name="100103"/>
      <w:bookmarkEnd w:id="10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lastRenderedPageBreak/>
        <w:t>Договор о сетевой форме реализации образовательных программ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3" w:name="100104"/>
      <w:bookmarkEnd w:id="10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соответствии с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34" w:anchor="100258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частью 2 статьи 15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Федерального закона "Об образовании в Российской Федерации" реализация образовательных программ в сетевой форме осуществляется на основании договора между организациями, в котором закрепляются принципы взаимодействия, включающие в себя: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4" w:name="100105"/>
      <w:bookmarkEnd w:id="10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требования к образовательному процессу;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5" w:name="100106"/>
      <w:bookmarkEnd w:id="10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требования к материально-техническому обеспечению;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6" w:name="100107"/>
      <w:bookmarkEnd w:id="10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требования к способу реализации сетевого взаимодействия.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7" w:name="100108"/>
      <w:bookmarkEnd w:id="10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 этом законом определено, что в договоре о сетевой форме реализации образовательных программ обязательно указываются: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8" w:name="100109"/>
      <w:bookmarkEnd w:id="10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вид, уровень и (или) направленность образовательной программы (части образовательной программы определенного уровня, вида и направленности), реализуемой с использованием сетевой формы;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09" w:name="100110"/>
      <w:bookmarkEnd w:id="109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статус обучающихся в организациях, правила приема на обучение по образовательной программе, реализуемой с использованием сетевой формы;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0" w:name="100111"/>
      <w:bookmarkEnd w:id="11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организациями;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1" w:name="100112"/>
      <w:bookmarkEnd w:id="11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2" w:name="100113"/>
      <w:bookmarkEnd w:id="11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срок действия договора, порядок его изменения и прекращения.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3" w:name="100114"/>
      <w:bookmarkEnd w:id="11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рамках договора и дополнительных соглашений к нему организации могут урегулировать другие вопросы, возникающие в рамках сетевого взаимодействия.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4" w:name="100115"/>
      <w:bookmarkEnd w:id="11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Несмотря на то, что Федеральный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35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закон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"Об образовании в Российской Федерации" не предусматривает в качестве существенного условия договора о сетевой форме реализации образовательных программ определение финансовых условий такого договора, организации должны согласовать, каким образом и в каком объеме будет осуществляться финансовое обеспечение их деятельности.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5" w:name="100116"/>
      <w:bookmarkEnd w:id="11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Примерная форма договора о сетевой форме реализации образовательных программ приведена в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36" w:anchor="100361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Приложении N 4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настоящим методическим рекомендациям.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6" w:name="100117"/>
      <w:bookmarkEnd w:id="11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6. Кадровое обеспечение реализации образовательных программ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сетевой форме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7" w:name="100118"/>
      <w:bookmarkEnd w:id="11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 учетом опыта лучших региональных практик можно рекомендовать два варианта обеспечения решения кадровой составляющей для эффективной реализации образовательных программ в сетевой форме: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8" w:name="100119"/>
      <w:bookmarkEnd w:id="11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1) "формат сетевого взаимодействия", при котором занятия по учебному предмету предметной области осуществляет опытный педагог-предметник, который сопровождается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тьютором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, например, наставником детского технопарка "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Кванториум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19" w:name="100120"/>
      <w:bookmarkEnd w:id="11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2) "формат привлечения специалиста", в рамках которого организация привлекает к сотрудничеству на договорной основе специалистов организаций-партнеров, например, детских технопарков "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Кванториум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, для обеспечения возможности изучения учебного предмета предметной области "Технология" (при соответствии профессиональному стандарту).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0" w:name="100121"/>
      <w:bookmarkEnd w:id="120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Также в рамках реализации федерального проекта "Современная школа" национального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37" w:anchor="100203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проекта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"Образование", утвержденного президиумом Совета при Президенте Российской Федерации по стратегическому развитию и национальным проектам (протокол от 24 декабря 2018 г. N 16), для учителей предметной области "Технология" во всех субъектах Российской Федерации будут реализованы доступные программы повышения квалификации в детских технопарках "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Кванториум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", образовательных организациях высшего образования и профессиональных образовательных организациях.</w:t>
      </w:r>
      <w:proofErr w:type="gramEnd"/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1" w:name="100122"/>
      <w:bookmarkEnd w:id="12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7. Общие требования к формам и методам обучения,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а также к совместным образовательным программам,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реализуемым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в сетевой форме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2" w:name="100123"/>
      <w:bookmarkEnd w:id="12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 реализации образовательных программ в сетевой форме рекомендуется использовать новые и наиболее эффективные формы и методы обучения, например: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3" w:name="100124"/>
      <w:bookmarkEnd w:id="12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развитие гибких компетенций, таких как командная работа,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креативное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и критическое мышление, выработка коммуникативных навыков, а также навыков проектной деятельности в рамках реализуемых программ;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4" w:name="100125"/>
      <w:bookmarkEnd w:id="12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интенсивный курс занятий, предусматривающий глубокое погружение в проектную командную деятельность (например, на базе детских технопарков "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Кванториум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" либо на других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высокооснащенных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площадках - один день в неделю в течение 3 месяцев в рамках основной общеобразовательной программы предметной области "Технология" в объеме не менее 68 часов);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5" w:name="100126"/>
      <w:bookmarkEnd w:id="12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целевая группа обучающихся: 5 - 9 класс (данный выбор объясняется возрастными особенностями: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сформированность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аналитико-рефлексивных навыков, высокий уровень поисковой активности, командного взаимодействия, а также возможность проведения серии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профпроб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6" w:name="100127"/>
      <w:bookmarkEnd w:id="12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варианты и принципы формирования проектных команд обучающихся, например: деление класса на два профильных направления с последующей разбивкой на малые проектные группы по 3 - 7 человек; команды могут быть разновозрастными для обеспечения преемственности и по интересам и прочее;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7" w:name="100128"/>
      <w:bookmarkEnd w:id="12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оценка результатов освоения программы происходит путем защиты проектов в групповом формате.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8" w:name="100129"/>
      <w:bookmarkEnd w:id="12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Основные общеобразовательные программы и дополнительные общеобразовательные программы по предметным областям "Математика и информатика", "Естественнонаучные предметы", "Естественные науки", "Технология", реализуемые в сетевой форме, должны быть направлены на получение обучающимися знаний, умений, навыков, компетенций, востребованных технологиями и рынками, описанными в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38" w:anchor="100016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Стратегии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научно-технологического развития Российской Федерации.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29" w:name="100130"/>
      <w:bookmarkEnd w:id="12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0" w:name="100131"/>
      <w:bookmarkEnd w:id="13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Организация осуществляет набор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обучающихся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, осваивающих образовательную программу в сетевой форме, координирует мероприятия по реализации программы, контролирует выполнение учебного плана, организует итоговую аттестацию.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1" w:name="100132"/>
      <w:bookmarkEnd w:id="13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Совместная образовательная программа может содержать следующие разделы: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2" w:name="100133"/>
      <w:bookmarkEnd w:id="13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актуальность и новизну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3" w:name="100134"/>
      <w:bookmarkEnd w:id="13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теоретические идеи и практическую значимость;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4" w:name="100135"/>
      <w:bookmarkEnd w:id="13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отличительные особенности;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5" w:name="100136"/>
      <w:bookmarkEnd w:id="13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цели и задачи образовательной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6" w:name="100137"/>
      <w:bookmarkEnd w:id="13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основные формы и методы;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7" w:name="100138"/>
      <w:bookmarkEnd w:id="13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прогнозируемые результаты;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8" w:name="100139"/>
      <w:bookmarkEnd w:id="13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механизм оценки образовательных результатов;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39" w:name="100140"/>
      <w:bookmarkEnd w:id="13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формы подведения итогов реализации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0" w:name="100141"/>
      <w:bookmarkEnd w:id="14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организационно-педагогические условия реализации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1" w:name="100142"/>
      <w:bookmarkEnd w:id="14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режим занятий;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2" w:name="100143"/>
      <w:bookmarkEnd w:id="14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учебный план;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3" w:name="100144"/>
      <w:bookmarkEnd w:id="14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календарный учебный график;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4" w:name="100145"/>
      <w:bookmarkEnd w:id="14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содержание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5" w:name="100146"/>
      <w:bookmarkEnd w:id="14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методическое обеспечение;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6" w:name="100147"/>
      <w:bookmarkEnd w:id="14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материально-техническое обеспечение;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7" w:name="100148"/>
      <w:bookmarkEnd w:id="14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список рекомендуемой литературы.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spacing w:after="0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8" w:name="100149"/>
      <w:bookmarkEnd w:id="14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Приложение N 1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Методическим рекомендациям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по вопросам реализации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основных и дополнительных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общеобразовательных программ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сетевой форме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49" w:name="100150"/>
      <w:bookmarkEnd w:id="14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ПЛАН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МЕРОПРИЯТИЙ ПО ДОСТИЖЕНИЮ РЕЗУЛЬТАТА РЕГИОНАЛЬНОГО ПРОЕКТА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"СОВРЕМЕННАЯ ШКОЛА",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ОБЕСПЕЧИВАЮЩЕГО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ДОСТИЖЕНИЕ РЕЗУЛЬТАТОВ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НАЦИОНАЛЬНОГО ПРОЕКТА "ОБРАЗОВАНИЕ" В ЧАСТИ РЕЗУЛЬТАТА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"НЕ МЕНЕЕ 70% ОРГАНИЗАЦИЙ, РЕАЛИЗУЮЩИХ ПРОГРАММЫ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НАЧАЛЬНОГО, ОСНОВНОГО И СРЕДНЕГО ОБЩЕГО ОБРАЗОВАНИЯ,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РЕАЛИЗУЮТ ОБЩЕОБРАЗОВАТЕЛЬНЫЕ ПРОГРАММЫ В СЕТЕВОЙ ФОРМЕ",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ВКЛЮЧАЕМОГО В ПЛАН ПО РЕАЛИЗАЦИИ РЕГИОНАЛЬНОГО ПРОЕКТА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СУБЪЕКТА РОССИЙСКОЙ ФЕДЕРАЦИИ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0"/>
        <w:gridCol w:w="3128"/>
        <w:gridCol w:w="3116"/>
        <w:gridCol w:w="1671"/>
        <w:gridCol w:w="1080"/>
      </w:tblGrid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" w:name="100151"/>
            <w:bookmarkEnd w:id="15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" w:name="100152"/>
            <w:bookmarkEnd w:id="15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Реализуемые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" w:name="100153"/>
            <w:bookmarkEnd w:id="15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" w:name="100154"/>
            <w:bookmarkEnd w:id="15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Ответственные должностные лица </w:t>
            </w:r>
            <w:hyperlink r:id="rId39" w:anchor="100201" w:history="1">
              <w:r w:rsidRPr="00002D06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" w:name="100155"/>
            <w:bookmarkEnd w:id="154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" w:name="100156"/>
            <w:bookmarkEnd w:id="155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" w:name="100157"/>
            <w:bookmarkEnd w:id="156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сетевого взаимодействия ___ общеобразовательных организаций с организациями-партнерами </w:t>
            </w:r>
            <w:hyperlink r:id="rId40" w:anchor="100202" w:history="1">
              <w:r w:rsidRPr="00002D06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" w:name="100158"/>
            <w:bookmarkEnd w:id="15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менее ___%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" w:name="100159"/>
            <w:bookmarkEnd w:id="15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31.12.2020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" w:name="100160"/>
            <w:bookmarkEnd w:id="15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" w:name="100161"/>
            <w:bookmarkEnd w:id="16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организации сетевого взаимодействия общеобразовательных организаций и организаций-партнеров в субъекте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" w:name="100162"/>
            <w:bookmarkEnd w:id="16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семинаров, установочных совещаний и другое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" w:name="100163"/>
            <w:bookmarkEnd w:id="16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" w:name="100164"/>
            <w:bookmarkEnd w:id="16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" w:name="100165"/>
            <w:bookmarkEnd w:id="164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Принятие решений об организации сетевого взаимодействия общеобразовательных организаций и организаций-партнеров (определение "пар" организаций, участвующих в сетевом взаимодействии)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" w:name="100166"/>
            <w:bookmarkEnd w:id="165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" w:name="100167"/>
            <w:bookmarkEnd w:id="166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организационно-методического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" w:name="100168"/>
            <w:bookmarkEnd w:id="16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" w:name="100169"/>
            <w:bookmarkEnd w:id="16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Обеспечение сетевого взаимодействия ___ общеобразовательных организаций с </w:t>
            </w:r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организациями-партнерами </w:t>
            </w:r>
            <w:hyperlink r:id="rId41" w:anchor="100203" w:history="1">
              <w:r w:rsidRPr="00002D06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9" w:name="100170"/>
            <w:bookmarkEnd w:id="16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Не менее ___% организаций, реализующих программы начального, основного и среднего общего образования, </w:t>
            </w:r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реализуют общеобразовательные программы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0" w:name="100171"/>
            <w:bookmarkEnd w:id="17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31.12.2021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1" w:name="100172"/>
            <w:bookmarkEnd w:id="17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2" w:name="100173"/>
            <w:bookmarkEnd w:id="17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анализа организации сетевого взаимодействия общеобразовательных организаций и организаций-партнеров в предыдущем учебном году, распространение лучшего опыта и практик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3" w:name="100174"/>
            <w:bookmarkEnd w:id="17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Аналитический отчет, проведение совещаний и </w:t>
            </w:r>
            <w:proofErr w:type="spellStart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 участием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4" w:name="100175"/>
            <w:bookmarkEnd w:id="174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5" w:name="100176"/>
            <w:bookmarkEnd w:id="175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6" w:name="100177"/>
            <w:bookmarkEnd w:id="176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Принятие решений об организации сетевого взаимодействия общеобразовательных организаций и организаций-партнеров (определение "пар" организаций, участвующих в сетевом взаимодействии)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7" w:name="100178"/>
            <w:bookmarkEnd w:id="17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8" w:name="100179"/>
            <w:bookmarkEnd w:id="17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организационно-методического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9" w:name="100180"/>
            <w:bookmarkEnd w:id="17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0" w:name="100181"/>
            <w:bookmarkEnd w:id="18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сетевого взаимодействия ____ общеобразовательных организаций с организациями-партнерами </w:t>
            </w:r>
            <w:hyperlink r:id="rId42" w:anchor="100204" w:history="1">
              <w:r w:rsidRPr="00002D06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1" w:name="100182"/>
            <w:bookmarkEnd w:id="18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менее ___%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2" w:name="100183"/>
            <w:bookmarkEnd w:id="18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31.12.2022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3" w:name="100184"/>
            <w:bookmarkEnd w:id="18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4" w:name="100185"/>
            <w:bookmarkEnd w:id="184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анализа организации сетевого взаимодействия общеобразовательных организаций и организаций-партнеров в предыдущем учебном году, распространение лучшего опыта и практик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5" w:name="100186"/>
            <w:bookmarkEnd w:id="185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Аналитический отчет, проведение совещаний и </w:t>
            </w:r>
            <w:proofErr w:type="spellStart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 участием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6" w:name="100187"/>
            <w:bookmarkEnd w:id="186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7" w:name="100188"/>
            <w:bookmarkEnd w:id="18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8" w:name="100189"/>
            <w:bookmarkEnd w:id="18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Принятие решений об организации сетевого взаимодействия общеобразовательных организаций и организаций-партнеров (определение "пар" организаций, участвующих в сетевом взаимодействии)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9" w:name="100190"/>
            <w:bookmarkEnd w:id="18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0" w:name="100191"/>
            <w:bookmarkEnd w:id="19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организационно-методического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1" w:name="100192"/>
            <w:bookmarkEnd w:id="19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2" w:name="100193"/>
            <w:bookmarkEnd w:id="19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сетевого взаимодействия ___ общеобразовательных организаций с организациями-партнерами </w:t>
            </w:r>
            <w:hyperlink r:id="rId43" w:anchor="100205" w:history="1">
              <w:r w:rsidRPr="00002D06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3" w:name="100194"/>
            <w:bookmarkEnd w:id="19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менее ___%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4" w:name="100195"/>
            <w:bookmarkEnd w:id="194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31.12.2023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5" w:name="100196"/>
            <w:bookmarkEnd w:id="195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6" w:name="100197"/>
            <w:bookmarkEnd w:id="196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сетевого взаимодействия ___ общеобразовательных организаций с организациями-партнерами </w:t>
            </w:r>
            <w:hyperlink r:id="rId44" w:anchor="100206" w:history="1">
              <w:r w:rsidRPr="00002D06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lang w:eastAsia="ru-RU"/>
                </w:rPr>
                <w:t>&lt;6&gt;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7" w:name="100198"/>
            <w:bookmarkEnd w:id="19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менее ___%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8" w:name="100199"/>
            <w:bookmarkEnd w:id="19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31.12.2024</w:t>
            </w:r>
          </w:p>
        </w:tc>
      </w:tr>
    </w:tbl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199" w:name="100200"/>
      <w:bookmarkEnd w:id="19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--------------------------------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00" w:name="100201"/>
      <w:bookmarkEnd w:id="20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&lt;1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&gt; У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казываются должностные лица органов государственной власти субъекта Российской Федерации, органов местного самоуправления.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01" w:name="100202"/>
      <w:bookmarkEnd w:id="20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&lt;2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&gt; У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02" w:name="100203"/>
      <w:bookmarkEnd w:id="20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&lt;3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&gt; У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03" w:name="100204"/>
      <w:bookmarkEnd w:id="20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&lt;4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&gt; У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04" w:name="100205"/>
      <w:bookmarkEnd w:id="20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&lt;5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&gt; У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05" w:name="100206"/>
      <w:bookmarkEnd w:id="20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&lt;6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&gt; У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06" w:name="100207"/>
      <w:bookmarkEnd w:id="20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Локальный план мероприятий общеобразовательной организации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для реализации образовательных программ в сетевой форме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0"/>
        <w:gridCol w:w="4514"/>
        <w:gridCol w:w="4541"/>
      </w:tblGrid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7" w:name="100208"/>
            <w:bookmarkEnd w:id="20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8" w:name="100209"/>
            <w:bookmarkEnd w:id="20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Мероприятия/действия общеобразовательной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9" w:name="100210"/>
            <w:bookmarkEnd w:id="20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0" w:name="100211"/>
            <w:bookmarkEnd w:id="21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1" w:name="100212"/>
            <w:bookmarkEnd w:id="21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Проведение оценки оснащенности и достаточности собственных материально-технических, кадровых и иных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2" w:name="100213"/>
            <w:bookmarkEnd w:id="21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3" w:name="100214"/>
            <w:bookmarkEnd w:id="21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4" w:name="100215"/>
            <w:bookmarkEnd w:id="214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перечня возможных направлений для организации сетевого взаимодействия с организациями-партнерами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5" w:name="100216"/>
            <w:bookmarkEnd w:id="215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6" w:name="100217"/>
            <w:bookmarkEnd w:id="216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7" w:name="100218"/>
            <w:bookmarkEnd w:id="21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Поиск организации-партнера (оценка его материально-технического, инфраструктурного и кадрового потенциала)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8" w:name="100219"/>
            <w:bookmarkEnd w:id="21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9" w:name="100220"/>
            <w:bookmarkEnd w:id="21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0" w:name="100221"/>
            <w:bookmarkEnd w:id="22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1" w:name="100222"/>
            <w:bookmarkEnd w:id="22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Решения согласительных совещаний, переговоров и т.п.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2" w:name="100223"/>
            <w:bookmarkEnd w:id="22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3" w:name="100224"/>
            <w:bookmarkEnd w:id="22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и утверждение положения о реализации образовательных программ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4" w:name="100225"/>
            <w:bookmarkEnd w:id="224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Приказ общеобразовательной организации "Об утверждении Положения о сетевой форме реализации образовательных </w:t>
            </w:r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программ"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5" w:name="100226"/>
            <w:bookmarkEnd w:id="225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6" w:name="100227"/>
            <w:bookmarkEnd w:id="226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7" w:name="100228"/>
            <w:bookmarkEnd w:id="22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Акты общеобразовательной организации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8" w:name="100229"/>
            <w:bookmarkEnd w:id="22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9" w:name="100230"/>
            <w:bookmarkEnd w:id="22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и утверждение совместной образовательной программы с организацией-партнером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0" w:name="100231"/>
            <w:bookmarkEnd w:id="23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Совместно разработанная образовательная программа, рабочая программа по учебному предмету "Технология"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1" w:name="100232"/>
            <w:bookmarkEnd w:id="23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2" w:name="100233"/>
            <w:bookmarkEnd w:id="23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Заключение договора о сетевой форме реализации образовательной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3" w:name="100234"/>
            <w:bookmarkEnd w:id="23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Договор о сетевой форме реализации образовательной программы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4" w:name="100235"/>
            <w:bookmarkEnd w:id="234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5" w:name="100236"/>
            <w:bookmarkEnd w:id="235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 реализации соответствующей образовательной программы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6" w:name="100237"/>
            <w:bookmarkEnd w:id="236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7" w:name="100238"/>
            <w:bookmarkEnd w:id="23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8" w:name="100239"/>
            <w:bookmarkEnd w:id="23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Прием </w:t>
            </w:r>
            <w:proofErr w:type="gramStart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 обучение по соответствующей образовательной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9" w:name="100240"/>
            <w:bookmarkEnd w:id="23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Приказы о зачислении </w:t>
            </w:r>
            <w:proofErr w:type="gramStart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0" w:name="100241"/>
            <w:bookmarkEnd w:id="24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1" w:name="100242"/>
            <w:bookmarkEnd w:id="24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2" w:name="100243"/>
            <w:bookmarkEnd w:id="24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Разработанные учебно-методические комплексы, контрольные измерительные материалы, результаты </w:t>
            </w:r>
            <w:proofErr w:type="gramStart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образовательной программе, (в т.ч. результаты проверочных работ, защищенные проекты и т.п.)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3" w:name="100244"/>
            <w:bookmarkEnd w:id="24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4" w:name="100245"/>
            <w:bookmarkEnd w:id="244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5" w:name="100246"/>
            <w:bookmarkEnd w:id="245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Аналитические материалы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6" w:name="100247"/>
            <w:bookmarkEnd w:id="246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7" w:name="100248"/>
            <w:bookmarkEnd w:id="24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Выдача </w:t>
            </w:r>
            <w:proofErr w:type="gramStart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документов о прохождении обучения/освоении соответствующей образовательной программы в сетевой форме (при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8" w:name="100249"/>
            <w:bookmarkEnd w:id="24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Сертификаты, дипломы, удостоверения и т.п.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9" w:name="100250"/>
            <w:bookmarkEnd w:id="24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0" w:name="100251"/>
            <w:bookmarkEnd w:id="25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1" w:name="100252"/>
            <w:bookmarkEnd w:id="25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Акты приемки работ</w:t>
            </w:r>
          </w:p>
        </w:tc>
      </w:tr>
    </w:tbl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spacing w:after="0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52" w:name="100253"/>
      <w:bookmarkEnd w:id="25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Приложение N 2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Методическим рекомендациям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по вопросам реализации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основных и дополнительных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общеобразовательных программ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сетевой форме</w:t>
      </w:r>
    </w:p>
    <w:p w:rsidR="00002D06" w:rsidRPr="00002D06" w:rsidRDefault="00002D06" w:rsidP="00002D06">
      <w:pPr>
        <w:spacing w:after="0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53" w:name="100254"/>
      <w:bookmarkEnd w:id="25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Примерная форма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приказа об утверждении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положения о сетевой форме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реализации образовательных программ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4" w:name="100255"/>
      <w:bookmarkEnd w:id="254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ПРИКАЗ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5" w:name="100256"/>
      <w:bookmarkEnd w:id="255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__________ N ____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6" w:name="100257"/>
      <w:bookmarkEnd w:id="256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 утверждении Положения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сетевой форме реализации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программ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7" w:name="100258"/>
      <w:bookmarkEnd w:id="257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Во  исполнение  </w:t>
      </w:r>
      <w:hyperlink r:id="rId45" w:anchor="100256" w:history="1">
        <w:r w:rsidRPr="00002D06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lang w:eastAsia="ru-RU"/>
          </w:rPr>
          <w:t>статьи  15</w:t>
        </w:r>
      </w:hyperlink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Федерального  закона  от 29 декабря 2012 г.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 273-ФЗ  "Об  образовании  в  Российской  Федерации",  на основании плана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реализации регионального проекта _____________________ от __________ N ____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(или  иного  документа, регламентирующего порядок сетевого взаимодействия в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субъекте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Российской Федерации и т.д.), приказываю: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8" w:name="100259"/>
      <w:bookmarkEnd w:id="258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1.   Утвердить   прилагаемое   </w:t>
      </w:r>
      <w:hyperlink r:id="rId46" w:anchor="100262" w:history="1">
        <w:r w:rsidRPr="00002D06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lang w:eastAsia="ru-RU"/>
          </w:rPr>
          <w:t>Положение</w:t>
        </w:r>
      </w:hyperlink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  сетевой  форме  реализации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программ.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59" w:name="100260"/>
      <w:bookmarkEnd w:id="259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2.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Ответственным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  организацию  сетевого  взаимодействия  назначить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ФИО.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Директор                                                            ФИО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spacing w:after="0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60" w:name="100261"/>
      <w:bookmarkEnd w:id="26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Утверждено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приказом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общеобразовательной организации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от __________ N ____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61" w:name="100262"/>
      <w:bookmarkEnd w:id="26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ПОЛОЖЕНИЕ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 СЕТЕВОЙ ФОРМЕ РЕАЛИЗАЦИИ ОБРАЗОВАТЕЛЬНЫХ ПРОГРАММ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62" w:name="100263"/>
      <w:bookmarkEnd w:id="26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1. Общие положения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3" w:name="100264"/>
      <w:bookmarkEnd w:id="263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1.1.     Настоящее     Положение    определяет    порядок    реализации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общеобразовательных программ в сетевой форме: _____________________________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(указать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нужное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 организации, осуществляющей образовательную деятельность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 в --------------------------------------------------------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(далее  - Учреждение)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---------------------, а также порядок и принципы взаимодействия Учреждения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организациями-партнерами при реализации образовательных программ.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64" w:name="100265"/>
      <w:bookmarkEnd w:id="26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1.2. Настоящее Положение разработано в соответствии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65" w:name="100266"/>
      <w:bookmarkEnd w:id="26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Федеральным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47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законом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от 29 декабря 2012 г. N 273-ФЗ "Об образовании в Российской Федерации";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66" w:name="100267"/>
      <w:bookmarkEnd w:id="26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Уставом Учреждения и иными локальными нормативными актами.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67" w:name="100268"/>
      <w:bookmarkEnd w:id="267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(указать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1.3.   Сетевая   форма  реализации  образовательных  программ  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образовательные  программы)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---------------------------  обеспечивает  возможность освоения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обучающимся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 программ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 с использованием ресурсов нескольких организаций,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осуществляющих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образовательную  деятельность,  в  том числе иностранных, а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при необходимости с использованием ресурсов иных организаций (далее -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организации-партнеры).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68" w:name="100269"/>
      <w:bookmarkEnd w:id="26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69" w:name="100270"/>
      <w:bookmarkEnd w:id="26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2. Цель и задачи реализации образовательных программ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сетевой форме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0" w:name="100271"/>
      <w:bookmarkEnd w:id="27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2.1. Цель реализации </w:t>
      </w:r>
      <w:proofErr w:type="spellStart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реализации</w:t>
      </w:r>
      <w:proofErr w:type="spellEnd"/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образовательных программ в сетевой форме - повышение качества и доступности образования за счет интеграции и использования ресурсов организаций-партнеров.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1" w:name="100272"/>
      <w:bookmarkEnd w:id="27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2.2. Основные задачи реализации образовательных программ в сетевой форме: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2" w:name="100273"/>
      <w:bookmarkEnd w:id="27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расширение спектра образовательных услуг;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3" w:name="100274"/>
      <w:bookmarkEnd w:id="27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эффективное использование ресурсов Учреждения и организаций-партнеров, реализующих образовательные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4" w:name="100275"/>
      <w:bookmarkEnd w:id="27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5" w:name="100276"/>
      <w:bookmarkEnd w:id="27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расширение доступа обучающихся (слушателей) к образовательным ресурсам организаций-партнеров;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6" w:name="100277"/>
      <w:bookmarkEnd w:id="27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реализация новых подходов к организационному построению образовательного процесса в Учреждении, образовательных и иных организациях сети;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7" w:name="100278"/>
      <w:bookmarkEnd w:id="27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8" w:name="100279"/>
      <w:bookmarkEnd w:id="27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3. Порядок реализации сетевого взаимодействия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79" w:name="100280"/>
      <w:bookmarkEnd w:id="27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3.1.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0" w:name="100281"/>
      <w:bookmarkEnd w:id="28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3.2. Учреждение несет ответственность в полном объеме за организацию образовательного процесса и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контроль за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его реализацией.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1" w:name="100282"/>
      <w:bookmarkEnd w:id="28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3.3. Организации-партнеры, участвующие в сетевой форме, несут ответственность за реализацию части образовательной программы: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2" w:name="100283"/>
      <w:bookmarkEnd w:id="28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соблюдение требований образовательных стандартов и других нормативных документов, регламентирующих учебный процесс;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3" w:name="100284"/>
      <w:bookmarkEnd w:id="28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lastRenderedPageBreak/>
        <w:t>- соблюдение сроков, предусмотренных календарным графиком учебного процесса;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4" w:name="100285"/>
      <w:bookmarkEnd w:id="28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материально-техническое обеспечение (обеспечение помещением, оборудованием и т.д.);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5" w:name="100286"/>
      <w:bookmarkEnd w:id="28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обучающихся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и т.д.).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6" w:name="100287"/>
      <w:bookmarkEnd w:id="28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3.4. Реализация сетевого взаимодействия может осуществляться в форме очной,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очно-заочной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7" w:name="100288"/>
      <w:bookmarkEnd w:id="28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3.5. Информирование о программах, которые могут быть реализованы в сетевой форме, осуществляется Учреждением с использованием: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8" w:name="100289"/>
      <w:bookmarkEnd w:id="28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интернет-сайта Учреждения;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89" w:name="100290"/>
      <w:bookmarkEnd w:id="28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объявлений, размещенных на информационных стендах;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0" w:name="100291"/>
      <w:bookmarkEnd w:id="29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личных собеседований с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обучающимися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1" w:name="100292"/>
      <w:bookmarkEnd w:id="29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иными доступными способами.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2" w:name="100293"/>
      <w:bookmarkEnd w:id="29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3.6. 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3" w:name="100294"/>
      <w:bookmarkEnd w:id="29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3.7. Договор о сетевой форме реализации образовательных программ должен учитывать требования законодательства об образовании, в том числе положения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48" w:anchor="100256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статьи 15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Федерального закона от 29 декабря 2012 г. N 273-ФЗ "Об образовании в Российской Федерации".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4" w:name="100295"/>
      <w:bookmarkEnd w:id="29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 Организационное обеспечение сетевого взаимодействия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5" w:name="100296"/>
      <w:bookmarkEnd w:id="29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4.1. 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6" w:name="100297"/>
      <w:bookmarkEnd w:id="29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4.2. Организационное обеспечение сетевого взаимодействия включает следующие процессы: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7" w:name="100298"/>
      <w:bookmarkEnd w:id="29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8" w:name="100299"/>
      <w:bookmarkEnd w:id="29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подготовительные мероприятия по созданию и (или) оформлению комплекта документов для организации сетевого взаимодействия;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299" w:name="100300"/>
      <w:bookmarkEnd w:id="29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0" w:name="100301"/>
      <w:bookmarkEnd w:id="300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информирование обучающихся об образовательных программах, которые могут быть реализованы в сетевой форме;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1" w:name="100302"/>
      <w:bookmarkEnd w:id="30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выполнение условий заключенного договора в части организации необходимых мероприятий по организации сетевой формы обучения;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2" w:name="100303"/>
      <w:bookmarkEnd w:id="30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организационно-техническое обеспечение;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3" w:name="100304"/>
      <w:bookmarkEnd w:id="30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финансовое обеспечение;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4" w:name="100305"/>
      <w:bookmarkEnd w:id="30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итоговый анализ результатов.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5" w:name="100306"/>
      <w:bookmarkEnd w:id="30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4.3. В систему организаций, осуществляющих сетевое взаимодействие, могут входить: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6" w:name="100307"/>
      <w:bookmarkEnd w:id="306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образовательные организации -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7" w:name="100308"/>
      <w:bookmarkEnd w:id="30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8" w:name="100309"/>
      <w:bookmarkEnd w:id="30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09" w:name="100310"/>
      <w:bookmarkEnd w:id="30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4.4. При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0" w:name="100311"/>
      <w:bookmarkEnd w:id="31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4.5. 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1" w:name="100312"/>
      <w:bookmarkEnd w:id="31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4.6. 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2" w:name="100313"/>
      <w:bookmarkEnd w:id="31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4.7. Учреждение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3" w:name="100314"/>
      <w:bookmarkEnd w:id="31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5. Правовое обеспечение реализации образовательных программ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сетевой форме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4" w:name="100315"/>
      <w:bookmarkEnd w:id="31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5" w:name="100316"/>
      <w:bookmarkEnd w:id="31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6" w:name="100317"/>
      <w:bookmarkEnd w:id="31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правил и порядка зачисления обучающегося в соответствующую учебную группу (класс) и (или) о предоставлении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обучающемуся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7" w:name="100318"/>
      <w:bookmarkEnd w:id="31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8" w:name="100319"/>
      <w:bookmarkEnd w:id="31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правил учета и формы предоставления сведений о посещаемости занятий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обучающимися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по образовательным программам согласно договору между Учреждением и организацией-партнером;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19" w:name="100320"/>
      <w:bookmarkEnd w:id="31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0" w:name="100321"/>
      <w:bookmarkEnd w:id="32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1" w:name="100322"/>
      <w:bookmarkEnd w:id="321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порядка итоговой аттестации обучающихся по разработанным совместным образовательным программам в рамках сетевого взаимодействия.</w:t>
      </w:r>
      <w:proofErr w:type="gramEnd"/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2" w:name="100323"/>
      <w:bookmarkEnd w:id="32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6. Статус обучающихся (слушателей) при реализации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образовательной программы в сетевой форме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3" w:name="100324"/>
      <w:bookmarkEnd w:id="32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6.1.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4" w:name="100325"/>
      <w:bookmarkEnd w:id="32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6.2. Зачисление на обучение в рамках сетевой формы образования происходит в соответствии с установленными правилами приема Учреждения.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5" w:name="100326"/>
      <w:bookmarkEnd w:id="32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6.3. 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6" w:name="100327"/>
      <w:bookmarkEnd w:id="32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lastRenderedPageBreak/>
        <w:t>6.4. Использование обучающимися учебной литературы, пособий и иных учебных материалов, в рамках освоения учебных предметов, курсов, дисциплин и т.д.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7" w:name="100328"/>
      <w:bookmarkEnd w:id="32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6.5. 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8" w:name="100329"/>
      <w:bookmarkEnd w:id="32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6.6.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т.д., если иное не предусмотрено договором о сетевой форме реализации образовательной программы.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29" w:name="100330"/>
      <w:bookmarkEnd w:id="32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6.7.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Обучающиеся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проходят итоговую аттестацию по сетевой образовательной программе в порядке, установленном в Учреждении.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0" w:name="100331"/>
      <w:bookmarkEnd w:id="33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6.8. К процессу оценки качества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обучения по решению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образовательной организации организации-партнера могут привлекаться внешние эксперты.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1" w:name="100332"/>
      <w:bookmarkEnd w:id="33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7. Финансовые условия обучения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2" w:name="100333"/>
      <w:bookmarkEnd w:id="33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7.1. Финансирование сетевого взаимодействия может осуществляться за счет: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3" w:name="100334"/>
      <w:bookmarkEnd w:id="33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средств субсидии на финансовое обеспечение выполнения государственного (муниципального) задания;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4" w:name="100335"/>
      <w:bookmarkEnd w:id="33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средств, полученных от приносящей доход деятельности, предусмотренной Уставом организации;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5" w:name="100336"/>
      <w:bookmarkEnd w:id="33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средств, получаемых от государственных и частных фондов, в том числе международных;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6" w:name="100337"/>
      <w:bookmarkEnd w:id="33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добровольных пожертвований и целевых взносов физических и юридических лиц (в том числе иностранных);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7" w:name="100338"/>
      <w:bookmarkEnd w:id="33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иных поступлений в соответствии с законодательством Российской Федерации.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8" w:name="100339"/>
      <w:bookmarkEnd w:id="33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7.2. Для определения необходимого финансового обеспечения реализации совместной образовательной программы в рамках сетевого взаимодействия Учреждением может применяться метод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нормативно-подушевого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финансирования - определяются затраты на одного обучающегося и (или) на иную единицу образовательной услуги при реализации соответствующей образовательной программы. Стоимость образовательной услуги в соответствии с договором о сетевой форме не может быть больше стоимости данной услуги в Учреждении.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39" w:name="100340"/>
      <w:bookmarkEnd w:id="33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7.3. При этом условия финансирования сетевого взаимодействия определяются в каждом конкретном случае на основании договора о сотрудничестве или договора о сетевом взаимодействии между Учреждением и организацией-партнером.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0" w:name="100341"/>
      <w:bookmarkEnd w:id="34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7.4. Порядок и источники финансирования образовательных программ, реализуемых в форме сетевого взаимодействия, в каждом конкретном случае согласовываются с соответствующим планово-финансовым или другим структурным подразделением организации.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1" w:name="100342"/>
      <w:bookmarkEnd w:id="34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7.5. Необходимо учитывать наличие дополнительных затрат и издержек, связанных с сетевой формой взаимодействия, к которым могут относиться затраты и издержки, обусловленные: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2" w:name="100343"/>
      <w:bookmarkEnd w:id="34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расходами на транспортное обеспечение обучающихся Учреждения и (или) педагогических работников организации-партнера;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3" w:name="100344"/>
      <w:bookmarkEnd w:id="34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расходами, связанными с применением электронного обучения и (или) дистанционных образовательных технологий (приобретение, установка, техническое обслуживание и ремонт соответствующего оборудования, оплата </w:t>
      </w:r>
      <w:proofErr w:type="spellStart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интернет-трафика</w:t>
      </w:r>
      <w:proofErr w:type="spellEnd"/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, услуг телефонной связи и т.д.);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4" w:name="100345"/>
      <w:bookmarkEnd w:id="34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расходами, связанными с усложнением организации образовательного процесса и возможным увеличением объема работ, выполняемых отдельными работниками организации и (или) организаций-партнеров (согласование режимов занятий, расписаний уроков и иных мероприятий, осуществление диспетчерских функций, сопровождение обучающихся во время перевозки, осуществление обмена оперативной и иной информацией и т.д.).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5" w:name="100346"/>
      <w:bookmarkEnd w:id="34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7.6.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spacing w:after="0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6" w:name="100347"/>
      <w:bookmarkEnd w:id="34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Приложение N 3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Методическим рекомендациям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по вопросам реализации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основных и дополнительных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общеобразовательных программ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сетевой форме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7" w:name="100348"/>
      <w:bookmarkEnd w:id="34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ПРИМЕРНЫЙ ПЕРЕЧЕНЬ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ЛОКАЛЬНЫХ НОРМАТИВНЫХ АКТОВ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ОБЩЕОБРАЗОВАТЕЛЬНОЙ</w:t>
      </w:r>
      <w:proofErr w:type="gramEnd"/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ОРГАНИЗАЦИИ, В КОТОРЫЕ НЕОБХОДИМО ВНЕСЕНИЕ ИЗМЕНЕНИЙ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 СЕТЕВОЙ ФОРМЕ РЕАЛИЗАЦИИ ОБРАЗОВАТЕЛЬНЫХ ПРОГРАММ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8" w:name="100349"/>
      <w:bookmarkEnd w:id="34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Общеобразовательная организация вносит соответствующие изменения в локальные нормативные акты по вопросам организации и осуществления образовательной деятельности в сетевой форме, регламентирующие: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49" w:name="100350"/>
      <w:bookmarkEnd w:id="349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0" w:name="100351"/>
      <w:bookmarkEnd w:id="35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правила и порядок зачисления обучающегося в соответствующую учебную группу (класс) и (или) предоставление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обучающемуся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возможности осваивать образовательную программу (часть образовательной программы), рабочую программу в рамках сетевой формы взаимодействия;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1" w:name="100352"/>
      <w:bookmarkEnd w:id="35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порядок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общеобразовательной организации;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2" w:name="100353"/>
      <w:bookmarkEnd w:id="35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правила учета и формы предоставления сведений о посещаемости занятий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обучающимися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по образовательным программам согласно договору между образовательной организацией и организацией-партнером;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3" w:name="100354"/>
      <w:bookmarkEnd w:id="35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порядок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4" w:name="100355"/>
      <w:bookmarkEnd w:id="35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правила и порядок реализации академической мобильности (сопровождения) обучающихся к месту обучения в рамках реализации сетевой формы до места обучения в организации-партнере и обратно в общеобразовательную организацию, а также определение ответственных лиц, осуществляющих такое сопровождение;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5" w:name="100356"/>
      <w:bookmarkEnd w:id="355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порядок итоговой аттестации обучающихся по разработанным совместным образовательным программам в рамках сетевого взаимодействия;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6" w:name="100357"/>
      <w:bookmarkEnd w:id="35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- порядок зачета результатов освоения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обучающимися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(в случае реализации сетевой формы с организацией, не имеющей лицензии на основное общее и среднее общее образование).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7" w:name="100358"/>
      <w:bookmarkEnd w:id="357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В случае необходимости общеобразовательная организация и организация-партнер подготавливают документы для переоформления приложения к лицензии общеобразовательной организации и организации-партнера на право осуществления образовательной деятельности в части сведений о местах осуществления 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lastRenderedPageBreak/>
        <w:t>образовательной деятельности в случаях, когда в соответствии с договором о сетевой форме предполагается систематическое проведение учебных занятий и иных мероприятий, предусмотренных образовательной программой, вне мест осуществления образовательной деятельности, указанных в действующей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лицензии.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spacing w:after="0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8" w:name="100359"/>
      <w:bookmarkEnd w:id="35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Приложение N 4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Методическим рекомендациям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по вопросам реализации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основных и дополнительных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общеобразовательных программ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в сетевой форме</w:t>
      </w:r>
    </w:p>
    <w:p w:rsidR="00002D06" w:rsidRPr="00002D06" w:rsidRDefault="00002D06" w:rsidP="00002D06">
      <w:pPr>
        <w:spacing w:after="0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59" w:name="100360"/>
      <w:bookmarkEnd w:id="35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Примерная форма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60" w:name="100361"/>
      <w:bookmarkEnd w:id="36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Договор N ____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 сетевой форме реализации образовательной программы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1" w:name="100362"/>
      <w:bookmarkEnd w:id="361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г. ________________________                       "__" ____________ 20__ г.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2" w:name="100363"/>
      <w:bookmarkEnd w:id="362"/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Образовательная  организация  (полное наименование основной образовательной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организации)        руководителя/директора (ФИО)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----------- в лице  ---------------------------,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действующего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 основании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Устава,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осуществляющее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образовательную деятельность на основании лицензии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 "__" _______ 201_ г. _______ серия ___________,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выданной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______________,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(иное наименование/сокращение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именуемое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дальнейшем  "Организация  N  1" -----------------------------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образовательной  организации),     организация-партнер (полное наименование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   и  ----------------------------------------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иной  организации)         должность ФИО,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  в лице -------------- действующего на основании Устава,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осуществляющая  образовательную  деятельность на основании лицензии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"__"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 201_ г. ___________ серия _____________________________________,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выданной __________________________________________ (оставить при наличии),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(иное наименование/сокращение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именуемая  в  дальнейшем  "Организация  N  2" -----------------------------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организации),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   а   вместе  в  дальнейшем  именуемые  "Стороны",  заключили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настоящий Договор о нижеследующем: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63" w:name="100364"/>
      <w:bookmarkEnd w:id="36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1. Общие положения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64" w:name="100365"/>
      <w:bookmarkEnd w:id="364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1.1.  Стороны  заключают  настоящий  договор о сетевой форме реализации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 программ  по  следующим  направлениям  подготовки ________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(указать требуемое)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 -------------------.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65" w:name="100366"/>
      <w:bookmarkEnd w:id="36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1.2. Образовательные программы реализуются Сторонами в сетевой форме в соответствии с Федеральным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49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законом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от 29 декабря 2012 г. N 273-ФЗ "Об образовании в Российской Федерации", Федеральными государственными образовательными стандартами (по соответствующим направлениям подготовки)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50" w:anchor="100436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&lt;7&gt;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и иными нормативными правовыми актами.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66" w:name="100367"/>
      <w:bookmarkEnd w:id="36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1.3. Зачисление на обучение по образовательной программе, реализуемой Сторонами в сетевой форме, производится в соответствии с действующим законодательством и утвержденным порядком приема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обучаемых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в Организацию N 1.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67" w:name="100368"/>
      <w:bookmarkEnd w:id="36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1.4. Стороны согласуют между собой учебные планы, выделяя дисциплины (модули), практики, научно-исследовательскую работу и другие виды образовательной деятельности обучающихся для реализации их в сетевой форме.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68" w:name="100369"/>
      <w:bookmarkEnd w:id="36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1.5. Стороны вправе в ходе реализации настоящего договора дополнить предметы, цель и задачи договора путем подписания дополнительного соглашения к настоящему договору.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69" w:name="100370"/>
      <w:bookmarkEnd w:id="36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1.6. Реализация данного договора направлена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на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70" w:name="100371"/>
      <w:bookmarkEnd w:id="37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организаций-партнеров;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71" w:name="100372"/>
      <w:bookmarkEnd w:id="37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разработку курсов и программ с возможностью использования материально-технических ресурсов организации-партнера, в том числе современного, высокотехнологичного оборудования;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72" w:name="100373"/>
      <w:bookmarkEnd w:id="37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апробацию и внедрение инновационных образовательных программ;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73" w:name="100374"/>
      <w:bookmarkEnd w:id="37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повышение уровня технологических компетенций и развитие профессионального мастерства педагогов.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74" w:name="100375"/>
      <w:bookmarkEnd w:id="37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2. Предмет договора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5" w:name="100376"/>
      <w:bookmarkEnd w:id="375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Организация  N 1 реализует часть основной общеобразовательной программы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(дополнительной         общеобразовательной        программы/дополнительной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профессиональной   программы/части   образовательной   программы)   (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нужное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---------------------------------------------------------------------------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оставить)   (далее   -   Образовательная  программа)                классов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  для  _______  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(курсов/уровней)      (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нужное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указать)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------------------------------------------   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обучения     по     предмету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(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нужное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оставить)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(дисциплине/курсу/модулю/направленности/иное)       -----------------------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 название ______________ в объеме ____ часов с использованием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сетевой  форме  ресурсов  Организации  N  2.  Образовательная  программа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Организацией N 1 или совместно Сторонами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разрабатывается и утверждается ----------------------------------------.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76" w:name="100377"/>
      <w:bookmarkEnd w:id="37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3. Правовой статус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обучающихся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7" w:name="100378"/>
      <w:bookmarkEnd w:id="377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3.1.   Стороны   реализуют   образовательную   программу   в  отношении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обучающихся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принятых в установленном законодательством порядке, а также в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рамках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регламентов   и   правил,   установленных  внутренними  локальными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нормативными  актами,  на  обучение  по  ней в Организацию N 1 и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являющихся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(обучающимися/слушателями/иное)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78" w:name="100379"/>
      <w:bookmarkEnd w:id="378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3.2.       В       Организации       N   2      обучающиеся    являются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(обучающимися/слушателями/иное)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  -------------------------------. Перечень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обучающихся  согласуется Сторонами путем оформления приложений к настоящему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рабочих  дней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договору   не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позднее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чем  за  ___  -------------  до  начала  реализации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образовательной  программы. Общее количество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обучающихся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Образовательной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программе составляет ___ человек </w:t>
      </w:r>
      <w:hyperlink r:id="rId51" w:anchor="100438" w:history="1">
        <w:r w:rsidRPr="00002D06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lang w:eastAsia="ru-RU"/>
          </w:rPr>
          <w:t>(Приложение N 1)</w:t>
        </w:r>
      </w:hyperlink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79" w:name="100380"/>
      <w:bookmarkEnd w:id="37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 Права и обязанности сторон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80" w:name="100381"/>
      <w:bookmarkEnd w:id="38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4.1. Организация N 1 обязуется: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81" w:name="100382"/>
      <w:bookmarkEnd w:id="38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4.1.1. создавать условия для совместной разработки (или согласования) с Организацией N 2 образовательной программы, а также учебного плана;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82" w:name="100383"/>
      <w:bookmarkEnd w:id="38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4.1.2. разработать правила и порядок обеспечения академической мобильности (сопровождение) обучающихся до места проведения занятий в Организации N 2, а также назначить ответственных лиц, обеспечивающих такое сопровождение обучающихся;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3" w:name="100384"/>
      <w:bookmarkEnd w:id="383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4.1.3. оплачивать использование ресурсов для реализации образовательных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цены  услуги  за  1  час  (на  1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   в  сетевой  форме  из  расчета  --------------------------------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обучающегося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__________ руб. (оставить при необходимости);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----------------------------------------------------------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84" w:name="100385"/>
      <w:bookmarkEnd w:id="38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4.1.4. использовать помещения, оборудование, иное имущество Организации N 2 по договору, обеспечивать его сохранность с учетом естественного износа, а также гарантировать целевое использование имущества в случае, если цели предоставления имущества были указаны в дополнительном договоре о его предоставлении в пользование;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85" w:name="100386"/>
      <w:bookmarkEnd w:id="38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4.1.5. информировать Организацию N 2 об изменении состава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обучающихся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в течение срока действия договора;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86" w:name="100387"/>
      <w:bookmarkEnd w:id="386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4.1.6. разработать при необходимости совместно с Организацией N 2 порядок текущего контроля успеваемости, промежуточной и итоговой аттестации обучающихся по совместно разработанным (согласованным) образовательным программам в рамках сетевого взаимодействия;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7" w:name="100388"/>
      <w:bookmarkEnd w:id="387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4.1.7.  осуществлять  оформление  и  выдачу  документов  о  прохождении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(оставить  при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обучения/освоении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обучающимися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образовательной  программы  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необходимости)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88" w:name="100389"/>
      <w:bookmarkEnd w:id="38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4.2. Организация N 2 обязуется: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89" w:name="100390"/>
      <w:bookmarkEnd w:id="389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4.2.1.  предоставить  Организации  N  1  в  качестве  ресурсов: учебные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помещения/аудитории/залы/лаборатории/лектории/спортивные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(нужное       указать)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объекты/территории/иное       ----------------------,      укомплектованные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высокотехнологичным     оборудованием/спортивным     инвентарем/театральным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(нужное     указать)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реквизитом/иное     --------------------,   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расположенные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    адресу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 для реализации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образовательных   программ   на   основании  учебного  плана  и  расписания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2" w:anchor="100449" w:history="1">
        <w:r w:rsidRPr="00002D06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lang w:eastAsia="ru-RU"/>
          </w:rPr>
          <w:t>(Приложение N 2)</w:t>
        </w:r>
      </w:hyperlink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90" w:name="100391"/>
      <w:bookmarkEnd w:id="39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4.2.2. обеспечивать должный уровень качества учебного процесса в рамках совместно разработанных (согласованных) образовательных программ и учебных планов, в том числе методическую поддержку педагогическим работникам Организации N 1;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391" w:name="100392"/>
      <w:bookmarkEnd w:id="391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4.2.3.  оказывать  содействие  в  организации  промежуточной и итоговой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(оставить  при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аттестации 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обучающихся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   образовательной   программе  --------------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необходимости)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--------------;  в  соответствии  с календарным учебным графиком направлять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справку   о   результатах   промежуточной  аттестации  обучающихся  (защиты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творческого     проекта/результатов    соревнований/экзамена/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аттестационной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работы),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включающую</w:t>
      </w:r>
      <w:proofErr w:type="gramEnd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зачетные  (экзаменационные)  ведомости,  на основании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 Стороны  осуществляют  зачет  результатов освоения образовательной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(оставить при необходимости)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программы. ----------------------------;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92" w:name="100393"/>
      <w:bookmarkEnd w:id="39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4.2.4. осуществлять иные действия, не противоречащие целям заключения настоящего договора.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93" w:name="100394"/>
      <w:bookmarkEnd w:id="39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4.3. Стороны совместно: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94" w:name="100395"/>
      <w:bookmarkEnd w:id="39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4.3.1. разрабатывают образовательную программу (при необходимости);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95" w:name="100396"/>
      <w:bookmarkEnd w:id="39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4.3.2. утверждают расписание занятий;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96" w:name="100397"/>
      <w:bookmarkEnd w:id="39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4.3.3. реализуют часть образовательной программы, </w:t>
      </w:r>
      <w:proofErr w:type="spellStart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ук</w:t>
      </w:r>
      <w:proofErr w:type="spell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</w:t>
      </w:r>
      <w:proofErr w:type="spell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азанной</w:t>
      </w:r>
      <w:proofErr w:type="spellEnd"/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в настоящем Договоре;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97" w:name="100398"/>
      <w:bookmarkEnd w:id="397"/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4.3.4. обеспечивают доступ обучающихся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образовательной деятельности, права и обязанности обучающихся при реализации образовательной программы;</w:t>
      </w:r>
      <w:proofErr w:type="gramEnd"/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98" w:name="100399"/>
      <w:bookmarkEnd w:id="39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4.3.5. создают обучающимся необходимые условия для освоения образовательной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399" w:name="100400"/>
      <w:bookmarkEnd w:id="39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4.3.6. проявляют уважение к личности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обучающихся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, не допускают физического и психологического насилия;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00" w:name="100401"/>
      <w:bookmarkEnd w:id="40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4.3.7. во время реализации образовательной программы несут ответственность за жизнь и здоровье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обучающихся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01" w:name="100402"/>
      <w:bookmarkEnd w:id="40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5. Финансовое обеспечение реализации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образовательной программы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02" w:name="100403"/>
      <w:bookmarkEnd w:id="40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5.1. Заключение настоящего Договора не влечет возникновение финансовых обязатель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ств Ст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орон; обязательства имущественного характера, связанные с реализацией настоящего Договора, принимаются и реализуются Сторонами в порядке, установленном законодательством Российской Федерации.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03" w:name="100404"/>
      <w:bookmarkEnd w:id="40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ИЛИ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4" w:name="100405"/>
      <w:bookmarkEnd w:id="404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5.1.     Организация     N    2    оказывает    услуги    по реализации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_____________________/предоставляет ________________ ресурсы, а Организация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N  1 оплачивает их использование при реализации образовательной программы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сетевой форме на условиях настоящего Договора.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5" w:name="100406"/>
      <w:bookmarkEnd w:id="405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Оплата по договору составляет _______________________________ рублей __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(оставить при необходимости)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копеек. НДС не предусмотрен ----------------------------.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6" w:name="100407"/>
      <w:bookmarkEnd w:id="406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Финансирование   осуществляется   на   основании   расчета   в   рамках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установленных  нормативов  и  утверждается  соответствующим  приложением  </w:t>
      </w:r>
      <w:proofErr w:type="gramStart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договору.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7" w:name="100408"/>
      <w:bookmarkEnd w:id="407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5.2.   Оплата   по   договору   производится   Организацией  N  1 путем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безналичного  перечисления  денежных  средств на расчетный счет Организации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(указывается период и сроки оплаты)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 ________________________________ -----------------------------------.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08" w:name="100409"/>
      <w:bookmarkEnd w:id="40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5.3. Стороны могут привлекать для реализации образовательной программы иные финансовые средства за счет внебюджетных источников, в том числе средств физических и юридических лиц.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09" w:name="100410"/>
      <w:bookmarkEnd w:id="409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5.4.  Стороны  разрабатывают  систему  стимулирования  труда и адресной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социальной   поддержки   преподавательского   состава   на  основе  Уставов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(оставить при необходимости)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Организаций N 1 и N 2 ----------------------------.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10" w:name="100411"/>
      <w:bookmarkEnd w:id="41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6. Условия и порядок осуществления 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образовательной</w:t>
      </w:r>
      <w:proofErr w:type="gramEnd"/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деятельности при реализации образовательной программы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11" w:name="100412"/>
      <w:bookmarkEnd w:id="41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6.1. Организацией N 1 при реализации образовательной программы используются ресурсы Организации N 2, указанные в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53" w:anchor="100390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пункте 4.2.1</w:t>
        </w:r>
      </w:hyperlink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. настоящего договора.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12" w:name="100413"/>
      <w:bookmarkEnd w:id="41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6.2. При реализации образовательной программы предусмотренные</w:t>
      </w:r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hyperlink r:id="rId54" w:anchor="100390" w:history="1">
        <w:r w:rsidRPr="00002D06">
          <w:rPr>
            <w:rFonts w:ascii="inherit" w:eastAsia="Times New Roman" w:hAnsi="inherit" w:cs="Arial"/>
            <w:color w:val="005EA5"/>
            <w:sz w:val="13"/>
            <w:u w:val="single"/>
            <w:lang w:eastAsia="ru-RU"/>
          </w:rPr>
          <w:t>пунктом 4.2.1</w:t>
        </w:r>
      </w:hyperlink>
      <w:r w:rsidRPr="00002D06">
        <w:rPr>
          <w:rFonts w:ascii="inherit" w:eastAsia="Times New Roman" w:hAnsi="inherit" w:cs="Arial"/>
          <w:color w:val="000000"/>
          <w:sz w:val="13"/>
          <w:lang w:eastAsia="ru-RU"/>
        </w:rPr>
        <w:t> </w:t>
      </w: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настоящего Договора ресурсы используются для обеспечения качества оказываемой образовательной услуги, соответствующего требованиям, установленным федеральными государственными образовательными стандартами.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13" w:name="100414"/>
      <w:bookmarkEnd w:id="41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7. Срок действия Договора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14" w:name="100415"/>
      <w:bookmarkEnd w:id="41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7.1. Договор вступает в силу с момента его подписания.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15" w:name="100416"/>
      <w:bookmarkEnd w:id="415"/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7.2.   Реализация  образовательной  программы  по  настоящему  Договору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начинается  с  момента  заключения  настоящего договора или "__" __________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(указывается дата)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02D0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20__ г. ------------------.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16" w:name="100417"/>
      <w:bookmarkEnd w:id="41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7.3. Завершение действия договора наступает после завершения реализации образовательной программы "__" __________ 20__ г., исполнения сторонами обязательств по настоящему договору и подписания Сторонами актов о выполнении настоящего договора.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17" w:name="100418"/>
      <w:bookmarkEnd w:id="41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8. Ответственность Сторон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18" w:name="100419"/>
      <w:bookmarkEnd w:id="41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8.1. В случае неисполнения или ненадлежащего исполнения обязатель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ств Ст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ороны несут ответственность в соответствии с законодательством Российской Федерации.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19" w:name="100420"/>
      <w:bookmarkEnd w:id="41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8.2. 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20" w:name="100421"/>
      <w:bookmarkEnd w:id="42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8.3. О наступлении и прекращении вышеуказанных обстоятель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ств Ст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21" w:name="100422"/>
      <w:bookmarkEnd w:id="42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8.4. В случае наступления форс-мажорных обстоятель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ств в ________ ср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ок исполнения обязательств по Договору отодвигается соразмерно времени, в течение которого будут действовать такие обстоятельства и их последствия.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22" w:name="100423"/>
      <w:bookmarkEnd w:id="42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9. Порядок изменения и прекращения договора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23" w:name="100424"/>
      <w:bookmarkEnd w:id="42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9.1. 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 Российской Федерации.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24" w:name="100425"/>
      <w:bookmarkEnd w:id="42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9.2. В случае изменения адресов и платежных реквизитов Стороны обязуются уведомить об этом друг друга в течение 5 дней.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25" w:name="100426"/>
      <w:bookmarkEnd w:id="42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9.3. Настоящий Договор может быть прекращен по соглашению Сторон или в судебном порядке по основаниям, предусмотренным законодательством Российской Федерации.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26" w:name="100427"/>
      <w:bookmarkEnd w:id="42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9.4.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27" w:name="100428"/>
      <w:bookmarkEnd w:id="42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10. Реквизиты и подписи Сторон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34"/>
        <w:gridCol w:w="3134"/>
      </w:tblGrid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8" w:name="100429"/>
            <w:bookmarkEnd w:id="42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N 1</w:t>
            </w:r>
          </w:p>
          <w:p w:rsidR="00002D06" w:rsidRPr="00002D06" w:rsidRDefault="00002D06" w:rsidP="00002D06">
            <w:pPr>
              <w:spacing w:after="104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реквизиты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9" w:name="100430"/>
            <w:bookmarkEnd w:id="42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Организация N 2</w:t>
            </w:r>
          </w:p>
          <w:p w:rsidR="00002D06" w:rsidRPr="00002D06" w:rsidRDefault="00002D06" w:rsidP="00002D06">
            <w:pPr>
              <w:spacing w:after="104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реквизиты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0" w:name="100431"/>
            <w:bookmarkEnd w:id="43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подпись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1" w:name="100432"/>
            <w:bookmarkEnd w:id="43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2" w:name="100433"/>
            <w:bookmarkEnd w:id="43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_____________/____________/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3" w:name="100434"/>
            <w:bookmarkEnd w:id="43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_____________/____________/</w:t>
            </w:r>
          </w:p>
        </w:tc>
      </w:tr>
    </w:tbl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34" w:name="100435"/>
      <w:bookmarkEnd w:id="43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--------------------------------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35" w:name="100436"/>
      <w:bookmarkEnd w:id="43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&lt;7</w:t>
      </w: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&gt; У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казываются соответствующие федеральные государственные образовательные стандарты.</w:t>
      </w: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spacing w:after="0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36" w:name="100437"/>
      <w:bookmarkEnd w:id="43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Приложение N 1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договору о сетевой форме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реализации образовательной программы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от "__" __________ 20__ г. N ____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37" w:name="100438"/>
      <w:bookmarkEnd w:id="43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ПЕРЕЧЕНЬ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ОБУЧАЮЩИХСЯ</w:t>
      </w:r>
      <w:proofErr w:type="gramEnd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 xml:space="preserve"> ПО ОБРАЗОВАТЕЛЬНОЙ ПРОГРАММЕ,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РЕАЛИЗУЕМОЙ В СЕТЕВОЙ ФОРМЕ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4"/>
        <w:gridCol w:w="537"/>
        <w:gridCol w:w="1443"/>
        <w:gridCol w:w="1130"/>
      </w:tblGrid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8" w:name="100439"/>
            <w:bookmarkEnd w:id="43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9" w:name="100440"/>
            <w:bookmarkEnd w:id="43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0" w:name="100441"/>
            <w:bookmarkEnd w:id="44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1" w:name="100442"/>
            <w:bookmarkEnd w:id="44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Класс/курс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002D06" w:rsidRPr="00002D06" w:rsidRDefault="00002D06" w:rsidP="00002D0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000000"/>
          <w:sz w:val="13"/>
          <w:szCs w:val="13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34"/>
        <w:gridCol w:w="3134"/>
      </w:tblGrid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2" w:name="100443"/>
            <w:bookmarkEnd w:id="44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N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3" w:name="100444"/>
            <w:bookmarkEnd w:id="44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N 2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4" w:name="100445"/>
            <w:bookmarkEnd w:id="444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5" w:name="100446"/>
            <w:bookmarkEnd w:id="445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6" w:name="100447"/>
            <w:bookmarkEnd w:id="446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_____________/____________/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7" w:name="100448"/>
            <w:bookmarkEnd w:id="447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_____________/____________/</w:t>
            </w:r>
          </w:p>
        </w:tc>
      </w:tr>
    </w:tbl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02D06" w:rsidRPr="00002D06" w:rsidRDefault="00002D06" w:rsidP="00002D06">
      <w:pPr>
        <w:spacing w:after="0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48" w:name="100449"/>
      <w:bookmarkEnd w:id="44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Приложение N 2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к договору о сетевой форме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реализации образовательной программы</w:t>
      </w:r>
    </w:p>
    <w:p w:rsidR="00002D06" w:rsidRPr="00002D06" w:rsidRDefault="00002D06" w:rsidP="00002D06">
      <w:pPr>
        <w:spacing w:after="104" w:line="191" w:lineRule="atLeast"/>
        <w:jc w:val="right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от "__" __________ 20__ г. N ____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49" w:name="100450"/>
      <w:bookmarkEnd w:id="44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1) Совместная образовательная программа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0" w:name="100451"/>
      <w:bookmarkEnd w:id="45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Совместная образовательная программа может содержать следующие разделы: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1" w:name="100452"/>
      <w:bookmarkEnd w:id="45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актуальность и новизну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2" w:name="100453"/>
      <w:bookmarkEnd w:id="45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теоретические идеи и практическую значимость;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3" w:name="100454"/>
      <w:bookmarkEnd w:id="45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отличительные особенности;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4" w:name="100455"/>
      <w:bookmarkEnd w:id="45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цели и задачи образовательной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5" w:name="100456"/>
      <w:bookmarkEnd w:id="45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основные формы и методы;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6" w:name="100457"/>
      <w:bookmarkEnd w:id="45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прогнозируемые результаты;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7" w:name="100458"/>
      <w:bookmarkEnd w:id="45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механизм оценки образовательных результатов;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8" w:name="100459"/>
      <w:bookmarkEnd w:id="458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формы подведения итогов реализации образовательной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59" w:name="100460"/>
      <w:bookmarkEnd w:id="459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организационно-педагогические условия реализации образовательной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60" w:name="100461"/>
      <w:bookmarkEnd w:id="460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режим занятий;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61" w:name="100462"/>
      <w:bookmarkEnd w:id="461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учебный план;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62" w:name="100463"/>
      <w:bookmarkEnd w:id="462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календарный учебный график;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63" w:name="100464"/>
      <w:bookmarkEnd w:id="463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содержание программы;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64" w:name="100465"/>
      <w:bookmarkEnd w:id="464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методическое обеспечение;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65" w:name="100466"/>
      <w:bookmarkEnd w:id="465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материально-техническое обеспечение;</w:t>
      </w:r>
    </w:p>
    <w:p w:rsidR="00002D06" w:rsidRPr="00002D06" w:rsidRDefault="00002D06" w:rsidP="00002D06">
      <w:pPr>
        <w:spacing w:after="0" w:line="191" w:lineRule="atLeast"/>
        <w:jc w:val="both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66" w:name="100467"/>
      <w:bookmarkEnd w:id="466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- список рекомендуемой литературы.</w:t>
      </w:r>
    </w:p>
    <w:p w:rsidR="00002D06" w:rsidRPr="00002D06" w:rsidRDefault="00002D06" w:rsidP="00002D06">
      <w:pPr>
        <w:spacing w:after="0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bookmarkStart w:id="467" w:name="100468"/>
      <w:bookmarkEnd w:id="467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2) Учебный план и расписание образовательной программы,</w:t>
      </w:r>
    </w:p>
    <w:p w:rsidR="00002D06" w:rsidRPr="00002D06" w:rsidRDefault="00002D06" w:rsidP="00002D06">
      <w:pPr>
        <w:spacing w:after="104" w:line="191" w:lineRule="atLeast"/>
        <w:jc w:val="center"/>
        <w:textAlignment w:val="baseline"/>
        <w:rPr>
          <w:rFonts w:ascii="inherit" w:eastAsia="Times New Roman" w:hAnsi="inherit" w:cs="Arial"/>
          <w:color w:val="000000"/>
          <w:sz w:val="13"/>
          <w:szCs w:val="13"/>
          <w:lang w:eastAsia="ru-RU"/>
        </w:rPr>
      </w:pPr>
      <w:proofErr w:type="gramStart"/>
      <w:r w:rsidRPr="00002D06">
        <w:rPr>
          <w:rFonts w:ascii="inherit" w:eastAsia="Times New Roman" w:hAnsi="inherit" w:cs="Arial"/>
          <w:color w:val="000000"/>
          <w:sz w:val="13"/>
          <w:szCs w:val="13"/>
          <w:lang w:eastAsia="ru-RU"/>
        </w:rPr>
        <w:t>реализуемой в сетевой форме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34"/>
        <w:gridCol w:w="3134"/>
      </w:tblGrid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8" w:name="100469"/>
            <w:bookmarkEnd w:id="468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N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9" w:name="100470"/>
            <w:bookmarkEnd w:id="469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N 2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0" w:name="100471"/>
            <w:bookmarkEnd w:id="470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1" w:name="100472"/>
            <w:bookmarkEnd w:id="471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002D06" w:rsidRPr="00002D06" w:rsidTr="00002D0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2" w:name="100473"/>
            <w:bookmarkEnd w:id="472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_____________/____________/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2D06" w:rsidRPr="00002D06" w:rsidRDefault="00002D06" w:rsidP="00002D06">
            <w:pPr>
              <w:spacing w:after="0" w:line="191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3" w:name="100474"/>
            <w:bookmarkEnd w:id="473"/>
            <w:r w:rsidRPr="00002D0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_____________/____________/</w:t>
            </w:r>
          </w:p>
        </w:tc>
      </w:tr>
    </w:tbl>
    <w:p w:rsidR="005540B4" w:rsidRDefault="005540B4"/>
    <w:sectPr w:rsidR="005540B4" w:rsidSect="0055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002D06"/>
    <w:rsid w:val="00002D06"/>
    <w:rsid w:val="0055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0B4"/>
  </w:style>
  <w:style w:type="paragraph" w:styleId="1">
    <w:name w:val="heading 1"/>
    <w:basedOn w:val="a"/>
    <w:link w:val="10"/>
    <w:uiPriority w:val="9"/>
    <w:qFormat/>
    <w:rsid w:val="00002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2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2D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00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00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00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2D06"/>
  </w:style>
  <w:style w:type="character" w:styleId="a3">
    <w:name w:val="Hyperlink"/>
    <w:basedOn w:val="a0"/>
    <w:uiPriority w:val="99"/>
    <w:semiHidden/>
    <w:unhideWhenUsed/>
    <w:rsid w:val="00002D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2D0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metodicheskie-rekomendatsii-dlja-subektov-rossiiskoi-federatsii-po-voprosam-realizatsii/" TargetMode="External"/><Relationship Id="rId18" Type="http://schemas.openxmlformats.org/officeDocument/2006/relationships/hyperlink" Target="https://legalacts.ru/doc/273_FZ-ob-obrazovanii/glava-2/statja-15/" TargetMode="External"/><Relationship Id="rId26" Type="http://schemas.openxmlformats.org/officeDocument/2006/relationships/hyperlink" Target="https://legalacts.ru/kodeks/TK-RF/" TargetMode="External"/><Relationship Id="rId39" Type="http://schemas.openxmlformats.org/officeDocument/2006/relationships/hyperlink" Target="https://legalacts.ru/doc/metodicheskie-rekomendatsii-dlja-subektov-rossiiskoi-federatsii-po-voprosam-realizatsii/" TargetMode="External"/><Relationship Id="rId21" Type="http://schemas.openxmlformats.org/officeDocument/2006/relationships/hyperlink" Target="https://legalacts.ru/doc/prikaz-minobrnauki-rf-ot-06102009-n-373/" TargetMode="External"/><Relationship Id="rId34" Type="http://schemas.openxmlformats.org/officeDocument/2006/relationships/hyperlink" Target="https://legalacts.ru/doc/273_FZ-ob-obrazovanii/glava-2/statja-15/" TargetMode="External"/><Relationship Id="rId42" Type="http://schemas.openxmlformats.org/officeDocument/2006/relationships/hyperlink" Target="https://legalacts.ru/doc/metodicheskie-rekomendatsii-dlja-subektov-rossiiskoi-federatsii-po-voprosam-realizatsii/" TargetMode="External"/><Relationship Id="rId47" Type="http://schemas.openxmlformats.org/officeDocument/2006/relationships/hyperlink" Target="https://legalacts.ru/doc/273_FZ-ob-obrazovanii/" TargetMode="External"/><Relationship Id="rId50" Type="http://schemas.openxmlformats.org/officeDocument/2006/relationships/hyperlink" Target="https://legalacts.ru/doc/metodicheskie-rekomendatsii-dlja-subektov-rossiiskoi-federatsii-po-voprosam-realizatsii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egalacts.ru/doc/pasport-natsionalnogo-proekta-obrazovanie-utv-prezidiumom-soveta-pri-prezidente/" TargetMode="External"/><Relationship Id="rId12" Type="http://schemas.openxmlformats.org/officeDocument/2006/relationships/hyperlink" Target="https://legalacts.ru/doc/pasport-natsionalnogo-proekta-obrazovanie-utv-prezidiumom-soveta-pri-prezidente/" TargetMode="External"/><Relationship Id="rId17" Type="http://schemas.openxmlformats.org/officeDocument/2006/relationships/hyperlink" Target="https://legalacts.ru/doc/273_FZ-ob-obrazovanii/glava-2/statja-13/" TargetMode="External"/><Relationship Id="rId25" Type="http://schemas.openxmlformats.org/officeDocument/2006/relationships/hyperlink" Target="https://legalacts.ru/doc/273_FZ-ob-obrazovanii/glava-4/statja-34/" TargetMode="External"/><Relationship Id="rId33" Type="http://schemas.openxmlformats.org/officeDocument/2006/relationships/hyperlink" Target="https://legalacts.ru/doc/metodicheskie-rekomendatsii-dlja-subektov-rossiiskoi-federatsii-po-voprosam-realizatsii/" TargetMode="External"/><Relationship Id="rId38" Type="http://schemas.openxmlformats.org/officeDocument/2006/relationships/hyperlink" Target="https://legalacts.ru/doc/ukaz-prezidenta-rf-ot-01122016-n-642-o-strategii/" TargetMode="External"/><Relationship Id="rId46" Type="http://schemas.openxmlformats.org/officeDocument/2006/relationships/hyperlink" Target="https://legalacts.ru/doc/metodicheskie-rekomendatsii-dlja-subektov-rossiiskoi-federatsii-po-voprosam-realizatsi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minprosveshchenija-rossii-ot-20112018-n-235-ob-utverzhdenii/" TargetMode="External"/><Relationship Id="rId20" Type="http://schemas.openxmlformats.org/officeDocument/2006/relationships/hyperlink" Target="https://legalacts.ru/doc/prikaz-minobrnauki-rossii-ot-30082013-n-1015/" TargetMode="External"/><Relationship Id="rId29" Type="http://schemas.openxmlformats.org/officeDocument/2006/relationships/hyperlink" Target="https://legalacts.ru/kodeks/TK-RF/chast-iii/razdel-vi/glava-21/statja-135/" TargetMode="External"/><Relationship Id="rId41" Type="http://schemas.openxmlformats.org/officeDocument/2006/relationships/hyperlink" Target="https://legalacts.ru/doc/metodicheskie-rekomendatsii-dlja-subektov-rossiiskoi-federatsii-po-voprosam-realizatsii/" TargetMode="External"/><Relationship Id="rId54" Type="http://schemas.openxmlformats.org/officeDocument/2006/relationships/hyperlink" Target="https://legalacts.ru/doc/metodicheskie-rekomendatsii-dlja-subektov-rossiiskoi-federatsii-po-voprosam-realizatsii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2/statja-15/" TargetMode="External"/><Relationship Id="rId11" Type="http://schemas.openxmlformats.org/officeDocument/2006/relationships/hyperlink" Target="https://legalacts.ru/doc/pismo-minobrnauki-rossii-ot-28082015-n-ak-256305/" TargetMode="External"/><Relationship Id="rId24" Type="http://schemas.openxmlformats.org/officeDocument/2006/relationships/hyperlink" Target="https://legalacts.ru/doc/prikaz-minobrnauki-rossii-ot-19122014-n-1598/" TargetMode="External"/><Relationship Id="rId32" Type="http://schemas.openxmlformats.org/officeDocument/2006/relationships/hyperlink" Target="https://legalacts.ru/doc/metodicheskie-rekomendatsii-dlja-subektov-rossiiskoi-federatsii-po-voprosam-realizatsii/" TargetMode="External"/><Relationship Id="rId37" Type="http://schemas.openxmlformats.org/officeDocument/2006/relationships/hyperlink" Target="https://legalacts.ru/doc/pasport-natsionalnogo-proekta-obrazovanie-utv-prezidiumom-soveta-pri-prezidente/" TargetMode="External"/><Relationship Id="rId40" Type="http://schemas.openxmlformats.org/officeDocument/2006/relationships/hyperlink" Target="https://legalacts.ru/doc/metodicheskie-rekomendatsii-dlja-subektov-rossiiskoi-federatsii-po-voprosam-realizatsii/" TargetMode="External"/><Relationship Id="rId45" Type="http://schemas.openxmlformats.org/officeDocument/2006/relationships/hyperlink" Target="https://legalacts.ru/doc/273_FZ-ob-obrazovanii/glava-2/statja-15/" TargetMode="External"/><Relationship Id="rId53" Type="http://schemas.openxmlformats.org/officeDocument/2006/relationships/hyperlink" Target="https://legalacts.ru/doc/metodicheskie-rekomendatsii-dlja-subektov-rossiiskoi-federatsii-po-voprosam-realizatsii/" TargetMode="External"/><Relationship Id="rId5" Type="http://schemas.openxmlformats.org/officeDocument/2006/relationships/hyperlink" Target="https://legalacts.ru/doc/273_FZ-ob-obrazovanii/glava-2/statja-15/" TargetMode="External"/><Relationship Id="rId15" Type="http://schemas.openxmlformats.org/officeDocument/2006/relationships/hyperlink" Target="https://legalacts.ru/doc/44_FZ-o-kontraktnoj-sisteme/glava-3/ss-6/statja-93/" TargetMode="External"/><Relationship Id="rId23" Type="http://schemas.openxmlformats.org/officeDocument/2006/relationships/hyperlink" Target="https://legalacts.ru/doc/prikaz-minobrnauki-rossii-ot-17052012-n-413/" TargetMode="External"/><Relationship Id="rId28" Type="http://schemas.openxmlformats.org/officeDocument/2006/relationships/hyperlink" Target="https://legalacts.ru/doc/prikaz-minobrnauki-rossii-ot-11052016-n-536/" TargetMode="External"/><Relationship Id="rId36" Type="http://schemas.openxmlformats.org/officeDocument/2006/relationships/hyperlink" Target="https://legalacts.ru/doc/metodicheskie-rekomendatsii-dlja-subektov-rossiiskoi-federatsii-po-voprosam-realizatsii/" TargetMode="External"/><Relationship Id="rId49" Type="http://schemas.openxmlformats.org/officeDocument/2006/relationships/hyperlink" Target="https://legalacts.ru/doc/273_FZ-ob-obrazovanii/" TargetMode="External"/><Relationship Id="rId10" Type="http://schemas.openxmlformats.org/officeDocument/2006/relationships/hyperlink" Target="https://legalacts.ru/kodeks/TK-RF/chast-iii/razdel-iii/" TargetMode="External"/><Relationship Id="rId19" Type="http://schemas.openxmlformats.org/officeDocument/2006/relationships/hyperlink" Target="https://legalacts.ru/doc/pismo-minobrnauki-rossii-ot-28082015-n-ak-256305/" TargetMode="External"/><Relationship Id="rId31" Type="http://schemas.openxmlformats.org/officeDocument/2006/relationships/hyperlink" Target="https://legalacts.ru/doc/rasporjazhenie-minprosveshchenija-rossii-ot-01032019-n-r-27-ob-utverzhdenii/" TargetMode="External"/><Relationship Id="rId44" Type="http://schemas.openxmlformats.org/officeDocument/2006/relationships/hyperlink" Target="https://legalacts.ru/doc/metodicheskie-rekomendatsii-dlja-subektov-rossiiskoi-federatsii-po-voprosam-realizatsii/" TargetMode="External"/><Relationship Id="rId52" Type="http://schemas.openxmlformats.org/officeDocument/2006/relationships/hyperlink" Target="https://legalacts.ru/doc/metodicheskie-rekomendatsii-dlja-subektov-rossiiskoi-federatsii-po-voprosam-realizatsii/" TargetMode="External"/><Relationship Id="rId4" Type="http://schemas.openxmlformats.org/officeDocument/2006/relationships/hyperlink" Target="https://legalacts.ru/doc/273_FZ-ob-obrazovanii/glava-2/statja-13/" TargetMode="External"/><Relationship Id="rId9" Type="http://schemas.openxmlformats.org/officeDocument/2006/relationships/hyperlink" Target="https://legalacts.ru/kodeks/GK-RF-chast-1/razdel-iii/podrazdel-2/" TargetMode="External"/><Relationship Id="rId14" Type="http://schemas.openxmlformats.org/officeDocument/2006/relationships/hyperlink" Target="https://legalacts.ru/doc/44_FZ-o-kontraktnoj-sisteme/glava-3/ss-6/statja-93/" TargetMode="External"/><Relationship Id="rId22" Type="http://schemas.openxmlformats.org/officeDocument/2006/relationships/hyperlink" Target="https://legalacts.ru/doc/prikaz-minobrnauki-rf-ot-17122010-n-1897/" TargetMode="External"/><Relationship Id="rId27" Type="http://schemas.openxmlformats.org/officeDocument/2006/relationships/hyperlink" Target="https://legalacts.ru/doc/prikaz-minobrnauki-rossii-ot-22122014-n-1601/" TargetMode="External"/><Relationship Id="rId30" Type="http://schemas.openxmlformats.org/officeDocument/2006/relationships/hyperlink" Target="https://legalacts.ru/doc/rasporjazhenie-minprosveshchenija-rossii-ot-01032019-n-r-27-ob-utverzhdenii/" TargetMode="External"/><Relationship Id="rId35" Type="http://schemas.openxmlformats.org/officeDocument/2006/relationships/hyperlink" Target="https://legalacts.ru/doc/273_FZ-ob-obrazovanii/" TargetMode="External"/><Relationship Id="rId43" Type="http://schemas.openxmlformats.org/officeDocument/2006/relationships/hyperlink" Target="https://legalacts.ru/doc/metodicheskie-rekomendatsii-dlja-subektov-rossiiskoi-federatsii-po-voprosam-realizatsii/" TargetMode="External"/><Relationship Id="rId48" Type="http://schemas.openxmlformats.org/officeDocument/2006/relationships/hyperlink" Target="https://legalacts.ru/doc/273_FZ-ob-obrazovanii/glava-2/statja-15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egalacts.ru/doc/prikaz-minprosveshchenija-rossii-ot-10062019-n-286-o-vnesenii/" TargetMode="External"/><Relationship Id="rId51" Type="http://schemas.openxmlformats.org/officeDocument/2006/relationships/hyperlink" Target="https://legalacts.ru/doc/metodicheskie-rekomendatsii-dlja-subektov-rossiiskoi-federatsii-po-voprosam-realizatsii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11827</Words>
  <Characters>67415</Characters>
  <Application>Microsoft Office Word</Application>
  <DocSecurity>0</DocSecurity>
  <Lines>561</Lines>
  <Paragraphs>158</Paragraphs>
  <ScaleCrop>false</ScaleCrop>
  <Company>сош</Company>
  <LinksUpToDate>false</LinksUpToDate>
  <CharactersWithSpaces>79084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2</cp:revision>
  <dcterms:created xsi:type="dcterms:W3CDTF">2020-10-16T04:47:00Z</dcterms:created>
  <dcterms:modified xsi:type="dcterms:W3CDTF">2020-10-16T04:47:00Z</dcterms:modified>
</cp:coreProperties>
</file>