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Школа не может быть безразличной к переменам в социально экономической структуре нашего общества. Она вносит коррективы в программы, учебники, методы обучения и воспитания. Процесс этот никогда не завершится, школа ориентируется на день завтрашний, чтобы не отстать от жизни уже сегодня.</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В обстановке общего кризиса идей происходит пересмотр, а порой и деформация ключевых понятий педагогики, и прежде всего понятия «воспитание». В течение долгого времени в общественном сознании укрепляется взгляд на школу как, главным; образом, на учебное заведение. Воспитание же рассматривалось как процесс, автоматически совершающийся во время передачи знаний, или как процесс, автоматически совершающийся во время передачи знаний, или как процесс, сопутствующий обучению.</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Для правильного осмысления сложившийся ситуации и для необходимого педагогического действия нужен «ключ». Таковым не наш взгляд является воспитательная система современной школы.</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 xml:space="preserve">Возросший интерес к утверждению приоритетности воспитания становится совершенно очевидным, что проявляется в преобразовании деятельности разных образовательных учреждений и направлено на моделирование воспитательных систем в школах. Они в большей мере способны позитивно воздействовать на личностное развитие школьников. Поэтому, в сфере образования, в настоящее время проблема формирования личности справедливо занимает одно из главных мест и рассматривается достаточно широко и </w:t>
      </w:r>
      <w:proofErr w:type="spellStart"/>
      <w:r w:rsidRPr="009B06FA">
        <w:rPr>
          <w:rFonts w:ascii="Arial" w:hAnsi="Arial" w:cs="Arial"/>
          <w:color w:val="444444"/>
          <w:sz w:val="22"/>
          <w:szCs w:val="22"/>
        </w:rPr>
        <w:t>многоаспектно</w:t>
      </w:r>
      <w:proofErr w:type="spellEnd"/>
      <w:r w:rsidRPr="009B06FA">
        <w:rPr>
          <w:rFonts w:ascii="Arial" w:hAnsi="Arial" w:cs="Arial"/>
          <w:color w:val="444444"/>
          <w:sz w:val="22"/>
          <w:szCs w:val="22"/>
        </w:rPr>
        <w:t>.</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В связи с этим необходимо понять важность и необходимость создания воспитательной системы школы как ведущего фактора, способствующего повышению личностного роста школьника, а также показать оптимальные пути и подходы к построению воспитательной системы в конкретном образовательном учреждении.</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Сейчас школы пытаются создать</w:t>
      </w:r>
      <w:r w:rsidRPr="009B06FA">
        <w:rPr>
          <w:rStyle w:val="apple-converted-space"/>
          <w:rFonts w:ascii="Arial" w:hAnsi="Arial" w:cs="Arial"/>
          <w:color w:val="444444"/>
          <w:sz w:val="22"/>
          <w:szCs w:val="22"/>
        </w:rPr>
        <w:t> </w:t>
      </w:r>
      <w:r w:rsidRPr="009B06FA">
        <w:rPr>
          <w:rStyle w:val="a4"/>
          <w:rFonts w:ascii="Arial" w:hAnsi="Arial" w:cs="Arial"/>
          <w:b/>
          <w:bCs/>
          <w:color w:val="444444"/>
          <w:sz w:val="22"/>
          <w:szCs w:val="22"/>
        </w:rPr>
        <w:t>воспитательные системы</w:t>
      </w:r>
      <w:r w:rsidRPr="009B06FA">
        <w:rPr>
          <w:rFonts w:ascii="Arial" w:hAnsi="Arial" w:cs="Arial"/>
          <w:color w:val="444444"/>
          <w:sz w:val="22"/>
          <w:szCs w:val="22"/>
        </w:rPr>
        <w:t>, адекватные современным условиям, требованиям и ситуациям. Эти системы гибкие, самоуправляемые, демократичные. Они опираются на добрые традиции российского образования, уважают традиции народной политики и главное – не боятся их развивать.</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Целесообразность создания воспитательной системы обусловлена следующими факторами:</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 xml:space="preserve">• интеграцией усилий субъектов воспитательной деятельности, укреплением взаимосвязи компонентов педагогического процесса (целевого, содержательного, </w:t>
      </w:r>
      <w:proofErr w:type="spellStart"/>
      <w:r w:rsidRPr="009B06FA">
        <w:rPr>
          <w:rFonts w:ascii="Arial" w:hAnsi="Arial" w:cs="Arial"/>
          <w:color w:val="444444"/>
          <w:sz w:val="22"/>
          <w:szCs w:val="22"/>
        </w:rPr>
        <w:t>организационно-деятельностного</w:t>
      </w:r>
      <w:proofErr w:type="spellEnd"/>
      <w:r w:rsidRPr="009B06FA">
        <w:rPr>
          <w:rFonts w:ascii="Arial" w:hAnsi="Arial" w:cs="Arial"/>
          <w:color w:val="444444"/>
          <w:sz w:val="22"/>
          <w:szCs w:val="22"/>
        </w:rPr>
        <w:t>, оценочно-результативного);</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 расширением диапазона возможностей за счет освоения и вовлечения в воспитательную среду окружающей природной и социальной среды;</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 экономией времени и сил педагогического коллектива, поскольку преемственность и диалектичность в содержании, методах осуществления воспитания обеспечивают достижение поставленных воспитательных задач;</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 xml:space="preserve">• созданием условий для самореализации и самоутверждения личности учащегося, учителя, родителя, что способствует их творческому самовыражению и росту, проявлению неповторимой индивидуальности, </w:t>
      </w:r>
      <w:proofErr w:type="spellStart"/>
      <w:r w:rsidRPr="009B06FA">
        <w:rPr>
          <w:rFonts w:ascii="Arial" w:hAnsi="Arial" w:cs="Arial"/>
          <w:color w:val="444444"/>
          <w:sz w:val="22"/>
          <w:szCs w:val="22"/>
        </w:rPr>
        <w:t>гуманизации</w:t>
      </w:r>
      <w:proofErr w:type="spellEnd"/>
      <w:r w:rsidRPr="009B06FA">
        <w:rPr>
          <w:rFonts w:ascii="Arial" w:hAnsi="Arial" w:cs="Arial"/>
          <w:color w:val="444444"/>
          <w:sz w:val="22"/>
          <w:szCs w:val="22"/>
        </w:rPr>
        <w:t xml:space="preserve"> деловых и межличностных отношений в коллективе.</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 xml:space="preserve">Школа не может не учитывать влияния на воспитание детей различных социальных институтов. Среди них особое место занимают различные детские общественные объединения, которые </w:t>
      </w:r>
      <w:proofErr w:type="gramStart"/>
      <w:r w:rsidRPr="009B06FA">
        <w:rPr>
          <w:rFonts w:ascii="Arial" w:hAnsi="Arial" w:cs="Arial"/>
          <w:color w:val="444444"/>
          <w:sz w:val="22"/>
          <w:szCs w:val="22"/>
        </w:rPr>
        <w:t>имеют значительную роль</w:t>
      </w:r>
      <w:proofErr w:type="gramEnd"/>
      <w:r w:rsidRPr="009B06FA">
        <w:rPr>
          <w:rFonts w:ascii="Arial" w:hAnsi="Arial" w:cs="Arial"/>
          <w:color w:val="444444"/>
          <w:sz w:val="22"/>
          <w:szCs w:val="22"/>
        </w:rPr>
        <w:t xml:space="preserve"> в воспитательной системе школы. Предшествующий опыт доказывает, что у детских объединений должна быть своя социальная ниша. Для них губительны глобальные цели, возложение на них функций других общественных или государственных институтов. Перспективные цели детских общественных объединений - помочь детям найти приложение своих сил и возможностей, заполнить вакуум в реализации детских интересов, сохраняя при этом свое лицо, свои подходы.</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lastRenderedPageBreak/>
        <w:t>В Концепции модернизации российского образования на период до 2010 года определены важность и значение самоуправления для развития государственно-общественной системы управления образовательным учреждением, социализации и профессионального самоопределения учащейся молодежи.</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В соответствии с Основными направлениями и планом действий по реализации программы развития воспитания в системе образования России на 2002 - 2004 годы, одобренными решением коллегии Министерства образования Российской Федерации от 25.12.2001, развитие ДОО в общеобразовательном учреждении рассматривается в качестве одного из приоритетных направлений государственной политики в сфере воспитания.</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Однако во многих общеобразовательных учреждениях ДОО до сих пор рассматривается как нечто второстепенное, необязательное при организации жизни школы, не учитывая то, что детская организация является одним из ключевых звеньев в воспитательной системе школы.</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Основное предназначение ДОО - удовлетворять индивидуальные потребности учащихся, направленные, прежде всего на защиту их гражданских прав и интересов, участие в решении насущных проблем общеобразовательного учреждения. Участие учащихся в ДОО способствует формированию более четкой и осознанной гражданской позиции и ценностного отношения к себе и другим, позволяет повысить социальную компетенцию, развивает социальные навыки поведения и установки на самостоятельное принятие решений в проблемных социальных ситуациях.</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В ДОО учащиеся имеют возможность самостоятельно проявлять инициативу, принимать решения и реализовывать их в интересах ученического коллектива.</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В настоящее время в практике многих общеобразовательных учреждений под ДОО ошибочно подразумевается краткосрочная программа или разовое мероприятие, когда дети лишь играют в "демократию", тогда, как это должно стать реалией всего образовательного процесса, процесса управления, осуществляемого в воспитательной системе школы. ДОО открывает для миллионов школьников возможности проявить свои личностные способности, найти интересное дело, организовать его выполнение, принимает на себя персональную ответственность за его выполнение.</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Сегодня детское движение предстает как сложная социально-педагогическая реальность, которая проявляется в добровольной деятельности самих детей по их запросам, потребностям, нуждам, их инициативам, как своеобразный отклик на события окружающей их жизни. Основная их особенность - это самодеятельность, направленная на реализацию ребенком его естественных потребностей - индивидуального самоопределения и социального развития.</w:t>
      </w:r>
    </w:p>
    <w:p w:rsidR="009B06FA" w:rsidRPr="009B06FA" w:rsidRDefault="009B06FA" w:rsidP="009B06FA">
      <w:pPr>
        <w:pStyle w:val="a3"/>
        <w:shd w:val="clear" w:color="auto" w:fill="F4F4F4"/>
        <w:spacing w:before="94" w:beforeAutospacing="0" w:after="94" w:afterAutospacing="0"/>
        <w:rPr>
          <w:rFonts w:ascii="Arial" w:hAnsi="Arial" w:cs="Arial"/>
          <w:color w:val="444444"/>
          <w:sz w:val="22"/>
          <w:szCs w:val="22"/>
        </w:rPr>
      </w:pPr>
      <w:r w:rsidRPr="009B06FA">
        <w:rPr>
          <w:rFonts w:ascii="Arial" w:hAnsi="Arial" w:cs="Arial"/>
          <w:color w:val="444444"/>
          <w:sz w:val="22"/>
          <w:szCs w:val="22"/>
        </w:rPr>
        <w:t>Воспитательным средством детское движение становится при особых условиях, способах его организации, позволяющих положительно влиять на ребенка усилиями самих детей, их сообществ, мягко управлять его развитием как личности, дополняя школу, внешкольные учреждения, семью. Одно из условий - педагогически организованная, социально и личностно значимая деятельность детского общественного объединения - основной формы детского движения.</w:t>
      </w:r>
    </w:p>
    <w:p w:rsidR="00E26B4A" w:rsidRDefault="00E26B4A"/>
    <w:p w:rsidR="009B06FA" w:rsidRDefault="009B06FA"/>
    <w:p w:rsidR="009B06FA" w:rsidRDefault="009B06FA"/>
    <w:p w:rsidR="009B06FA" w:rsidRDefault="009B06FA"/>
    <w:p w:rsidR="009B06FA" w:rsidRDefault="009B06FA"/>
    <w:p w:rsidR="009B06FA" w:rsidRDefault="009B06FA"/>
    <w:p w:rsidR="009B06FA" w:rsidRDefault="009B06FA"/>
    <w:p w:rsidR="009B06FA" w:rsidRDefault="009B06FA" w:rsidP="009B06FA">
      <w:pPr>
        <w:jc w:val="center"/>
        <w:rPr>
          <w:rFonts w:ascii="Book Antiqua" w:eastAsia="Arial Unicode MS" w:hAnsi="Book Antiqua" w:cs="Arial Unicode MS"/>
          <w:b/>
          <w:sz w:val="96"/>
          <w:szCs w:val="96"/>
        </w:rPr>
      </w:pPr>
    </w:p>
    <w:p w:rsidR="009B06FA" w:rsidRDefault="009B06FA" w:rsidP="009B06FA">
      <w:pPr>
        <w:jc w:val="center"/>
        <w:rPr>
          <w:rFonts w:ascii="Book Antiqua" w:eastAsia="Arial Unicode MS" w:hAnsi="Book Antiqua" w:cs="Arial Unicode MS"/>
          <w:b/>
          <w:sz w:val="96"/>
          <w:szCs w:val="96"/>
        </w:rPr>
      </w:pPr>
    </w:p>
    <w:p w:rsidR="009B06FA" w:rsidRPr="009B06FA" w:rsidRDefault="009B06FA" w:rsidP="009B06FA">
      <w:pPr>
        <w:jc w:val="center"/>
        <w:rPr>
          <w:rFonts w:ascii="Book Antiqua" w:eastAsia="Arial Unicode MS" w:hAnsi="Book Antiqua" w:cs="Arial Unicode MS"/>
          <w:b/>
          <w:sz w:val="96"/>
          <w:szCs w:val="96"/>
        </w:rPr>
      </w:pPr>
      <w:r w:rsidRPr="009B06FA">
        <w:rPr>
          <w:rFonts w:ascii="Book Antiqua" w:eastAsia="Arial Unicode MS" w:hAnsi="Book Antiqua" w:cs="Arial Unicode MS"/>
          <w:b/>
          <w:sz w:val="96"/>
          <w:szCs w:val="96"/>
        </w:rPr>
        <w:t xml:space="preserve">РОЛЬ </w:t>
      </w:r>
    </w:p>
    <w:p w:rsidR="009B06FA" w:rsidRDefault="009B06FA" w:rsidP="009B06FA">
      <w:pPr>
        <w:jc w:val="center"/>
        <w:rPr>
          <w:rFonts w:ascii="Book Antiqua" w:eastAsia="Arial Unicode MS" w:hAnsi="Book Antiqua" w:cs="Arial Unicode MS"/>
          <w:b/>
          <w:sz w:val="96"/>
          <w:szCs w:val="96"/>
        </w:rPr>
      </w:pPr>
      <w:r w:rsidRPr="009B06FA">
        <w:rPr>
          <w:rFonts w:ascii="Book Antiqua" w:eastAsia="Arial Unicode MS" w:hAnsi="Book Antiqua" w:cs="Arial Unicode MS"/>
          <w:b/>
          <w:sz w:val="96"/>
          <w:szCs w:val="96"/>
        </w:rPr>
        <w:t>ДОО В ШКОЛЕ</w:t>
      </w:r>
    </w:p>
    <w:p w:rsidR="0017046C" w:rsidRDefault="0017046C" w:rsidP="009B06FA">
      <w:pPr>
        <w:jc w:val="center"/>
        <w:rPr>
          <w:rFonts w:ascii="Book Antiqua" w:eastAsia="Arial Unicode MS" w:hAnsi="Book Antiqua" w:cs="Arial Unicode MS"/>
          <w:b/>
          <w:sz w:val="96"/>
          <w:szCs w:val="96"/>
        </w:rPr>
      </w:pPr>
    </w:p>
    <w:p w:rsidR="0017046C" w:rsidRDefault="0017046C" w:rsidP="009B06FA">
      <w:pPr>
        <w:jc w:val="center"/>
        <w:rPr>
          <w:rFonts w:ascii="Book Antiqua" w:eastAsia="Arial Unicode MS" w:hAnsi="Book Antiqua" w:cs="Arial Unicode MS"/>
          <w:b/>
          <w:sz w:val="96"/>
          <w:szCs w:val="96"/>
        </w:rPr>
      </w:pPr>
    </w:p>
    <w:p w:rsidR="0017046C" w:rsidRDefault="0017046C" w:rsidP="009B06FA">
      <w:pPr>
        <w:jc w:val="center"/>
        <w:rPr>
          <w:rFonts w:ascii="Book Antiqua" w:eastAsia="Arial Unicode MS" w:hAnsi="Book Antiqua" w:cs="Arial Unicode MS"/>
          <w:b/>
          <w:sz w:val="96"/>
          <w:szCs w:val="96"/>
        </w:rPr>
      </w:pPr>
    </w:p>
    <w:p w:rsidR="0017046C" w:rsidRDefault="0017046C" w:rsidP="009B06FA">
      <w:pPr>
        <w:jc w:val="center"/>
        <w:rPr>
          <w:rFonts w:ascii="Book Antiqua" w:eastAsia="Arial Unicode MS" w:hAnsi="Book Antiqua" w:cs="Arial Unicode MS"/>
          <w:b/>
          <w:sz w:val="96"/>
          <w:szCs w:val="96"/>
        </w:rPr>
      </w:pPr>
    </w:p>
    <w:p w:rsidR="0017046C" w:rsidRPr="0017046C" w:rsidRDefault="0017046C" w:rsidP="009B06FA">
      <w:pPr>
        <w:jc w:val="center"/>
        <w:rPr>
          <w:rFonts w:ascii="Book Antiqua" w:eastAsia="Arial Unicode MS" w:hAnsi="Book Antiqua" w:cs="Arial Unicode MS"/>
          <w:b/>
          <w:sz w:val="24"/>
          <w:szCs w:val="24"/>
        </w:rPr>
      </w:pPr>
      <w:r>
        <w:rPr>
          <w:rFonts w:ascii="Book Antiqua" w:eastAsia="Arial Unicode MS" w:hAnsi="Book Antiqua" w:cs="Arial Unicode MS"/>
          <w:b/>
          <w:sz w:val="24"/>
          <w:szCs w:val="24"/>
        </w:rPr>
        <w:t xml:space="preserve">Ст. вожатая </w:t>
      </w:r>
      <w:proofErr w:type="spellStart"/>
      <w:r>
        <w:rPr>
          <w:rFonts w:ascii="Book Antiqua" w:eastAsia="Arial Unicode MS" w:hAnsi="Book Antiqua" w:cs="Arial Unicode MS"/>
          <w:b/>
          <w:sz w:val="24"/>
          <w:szCs w:val="24"/>
        </w:rPr>
        <w:t>Халитова</w:t>
      </w:r>
      <w:proofErr w:type="spellEnd"/>
      <w:r>
        <w:rPr>
          <w:rFonts w:ascii="Book Antiqua" w:eastAsia="Arial Unicode MS" w:hAnsi="Book Antiqua" w:cs="Arial Unicode MS"/>
          <w:b/>
          <w:sz w:val="24"/>
          <w:szCs w:val="24"/>
        </w:rPr>
        <w:t xml:space="preserve"> М.Х. </w:t>
      </w:r>
    </w:p>
    <w:sectPr w:rsidR="0017046C" w:rsidRPr="0017046C" w:rsidSect="009B06F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9B06FA"/>
    <w:rsid w:val="0017046C"/>
    <w:rsid w:val="009B06FA"/>
    <w:rsid w:val="00E26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06FA"/>
  </w:style>
  <w:style w:type="character" w:styleId="a4">
    <w:name w:val="Emphasis"/>
    <w:basedOn w:val="a0"/>
    <w:uiPriority w:val="20"/>
    <w:qFormat/>
    <w:rsid w:val="009B06FA"/>
    <w:rPr>
      <w:i/>
      <w:iCs/>
    </w:rPr>
  </w:style>
</w:styles>
</file>

<file path=word/webSettings.xml><?xml version="1.0" encoding="utf-8"?>
<w:webSettings xmlns:r="http://schemas.openxmlformats.org/officeDocument/2006/relationships" xmlns:w="http://schemas.openxmlformats.org/wordprocessingml/2006/main">
  <w:divs>
    <w:div w:id="1155679785">
      <w:bodyDiv w:val="1"/>
      <w:marLeft w:val="0"/>
      <w:marRight w:val="0"/>
      <w:marTop w:val="0"/>
      <w:marBottom w:val="0"/>
      <w:divBdr>
        <w:top w:val="none" w:sz="0" w:space="0" w:color="auto"/>
        <w:left w:val="none" w:sz="0" w:space="0" w:color="auto"/>
        <w:bottom w:val="none" w:sz="0" w:space="0" w:color="auto"/>
        <w:right w:val="none" w:sz="0" w:space="0" w:color="auto"/>
      </w:divBdr>
      <w:divsChild>
        <w:div w:id="1773931653">
          <w:marLeft w:val="0"/>
          <w:marRight w:val="0"/>
          <w:marTop w:val="0"/>
          <w:marBottom w:val="0"/>
          <w:divBdr>
            <w:top w:val="none" w:sz="0" w:space="0" w:color="auto"/>
            <w:left w:val="none" w:sz="0" w:space="0" w:color="auto"/>
            <w:bottom w:val="none" w:sz="0" w:space="0" w:color="auto"/>
            <w:right w:val="none" w:sz="0" w:space="0" w:color="auto"/>
          </w:divBdr>
          <w:divsChild>
            <w:div w:id="1576863063">
              <w:marLeft w:val="0"/>
              <w:marRight w:val="0"/>
              <w:marTop w:val="0"/>
              <w:marBottom w:val="0"/>
              <w:divBdr>
                <w:top w:val="none" w:sz="0" w:space="0" w:color="auto"/>
                <w:left w:val="none" w:sz="0" w:space="0" w:color="auto"/>
                <w:bottom w:val="none" w:sz="0" w:space="0" w:color="auto"/>
                <w:right w:val="none" w:sz="0" w:space="0" w:color="auto"/>
              </w:divBdr>
              <w:divsChild>
                <w:div w:id="228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6BAA3-808E-4E06-9E3F-3526E4E2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982</Words>
  <Characters>5598</Characters>
  <Application>Microsoft Office Word</Application>
  <DocSecurity>0</DocSecurity>
  <Lines>46</Lines>
  <Paragraphs>13</Paragraphs>
  <ScaleCrop>false</ScaleCrop>
  <Company>сош</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45</cp:lastModifiedBy>
  <cp:revision>5</cp:revision>
  <dcterms:created xsi:type="dcterms:W3CDTF">2017-03-13T10:10:00Z</dcterms:created>
  <dcterms:modified xsi:type="dcterms:W3CDTF">2017-03-13T11:19:00Z</dcterms:modified>
</cp:coreProperties>
</file>