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6F" w:rsidRPr="00FE7D6F" w:rsidRDefault="00FE7D6F" w:rsidP="00FE7D6F">
      <w:pPr>
        <w:tabs>
          <w:tab w:val="left" w:pos="2595"/>
        </w:tabs>
        <w:spacing w:line="360" w:lineRule="auto"/>
        <w:jc w:val="right"/>
        <w:rPr>
          <w:rFonts w:ascii="Times New Roman" w:hAnsi="Times New Roman" w:cs="Times New Roman"/>
          <w:b/>
          <w:bCs/>
          <w:caps/>
          <w:color w:val="000000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</w:rPr>
        <w:t>Утверждаю:</w:t>
      </w:r>
    </w:p>
    <w:p w:rsidR="00FE7D6F" w:rsidRPr="00FE7D6F" w:rsidRDefault="00FE7D6F" w:rsidP="00FE7D6F">
      <w:pPr>
        <w:tabs>
          <w:tab w:val="left" w:pos="2595"/>
        </w:tabs>
        <w:spacing w:line="360" w:lineRule="auto"/>
        <w:jc w:val="right"/>
        <w:rPr>
          <w:rFonts w:ascii="Times New Roman" w:hAnsi="Times New Roman" w:cs="Times New Roman"/>
          <w:b/>
          <w:bCs/>
          <w:caps/>
          <w:color w:val="000000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</w:rPr>
        <w:t>Директор МБОУ «СОШ № 45»</w:t>
      </w:r>
    </w:p>
    <w:p w:rsidR="00FE7D6F" w:rsidRPr="00FE7D6F" w:rsidRDefault="00FE7D6F" w:rsidP="00FE7D6F">
      <w:pPr>
        <w:tabs>
          <w:tab w:val="left" w:pos="2595"/>
        </w:tabs>
        <w:spacing w:line="360" w:lineRule="auto"/>
        <w:jc w:val="right"/>
        <w:rPr>
          <w:rFonts w:ascii="Times New Roman" w:hAnsi="Times New Roman" w:cs="Times New Roman"/>
          <w:b/>
          <w:bCs/>
          <w:caps/>
          <w:color w:val="000000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</w:rPr>
        <w:t>_______________Валиев М-Д</w:t>
      </w:r>
      <w:proofErr w:type="gramStart"/>
      <w:r w:rsidRPr="00FE7D6F">
        <w:rPr>
          <w:rFonts w:ascii="Times New Roman" w:hAnsi="Times New Roman" w:cs="Times New Roman"/>
          <w:b/>
          <w:bCs/>
          <w:caps/>
          <w:color w:val="000000"/>
        </w:rPr>
        <w:t>.К</w:t>
      </w:r>
      <w:proofErr w:type="gramEnd"/>
      <w:r w:rsidRPr="00FE7D6F">
        <w:rPr>
          <w:rFonts w:ascii="Times New Roman" w:hAnsi="Times New Roman" w:cs="Times New Roman"/>
          <w:b/>
          <w:bCs/>
          <w:caps/>
          <w:color w:val="000000"/>
        </w:rPr>
        <w:t>.</w:t>
      </w:r>
    </w:p>
    <w:p w:rsidR="00FE7D6F" w:rsidRDefault="00FE7D6F" w:rsidP="00FE7D6F">
      <w:pPr>
        <w:tabs>
          <w:tab w:val="left" w:pos="2595"/>
        </w:tabs>
        <w:spacing w:line="360" w:lineRule="auto"/>
        <w:jc w:val="center"/>
        <w:rPr>
          <w:b/>
          <w:bCs/>
          <w:caps/>
          <w:color w:val="000000"/>
          <w:sz w:val="48"/>
          <w:szCs w:val="48"/>
        </w:rPr>
      </w:pPr>
    </w:p>
    <w:p w:rsidR="00FE7D6F" w:rsidRDefault="00FE7D6F" w:rsidP="00FE7D6F">
      <w:pPr>
        <w:tabs>
          <w:tab w:val="left" w:pos="2595"/>
        </w:tabs>
        <w:spacing w:line="360" w:lineRule="auto"/>
        <w:jc w:val="center"/>
        <w:rPr>
          <w:b/>
          <w:bCs/>
          <w:caps/>
          <w:color w:val="000000"/>
          <w:sz w:val="48"/>
          <w:szCs w:val="48"/>
        </w:rPr>
      </w:pPr>
    </w:p>
    <w:p w:rsidR="00FE7D6F" w:rsidRDefault="00FE7D6F" w:rsidP="00FE7D6F">
      <w:pPr>
        <w:tabs>
          <w:tab w:val="left" w:pos="2595"/>
        </w:tabs>
        <w:spacing w:line="360" w:lineRule="auto"/>
        <w:jc w:val="center"/>
        <w:rPr>
          <w:b/>
          <w:bCs/>
          <w:caps/>
          <w:color w:val="000000"/>
          <w:sz w:val="48"/>
          <w:szCs w:val="48"/>
        </w:rPr>
      </w:pPr>
    </w:p>
    <w:p w:rsidR="00FE7D6F" w:rsidRDefault="00FE7D6F" w:rsidP="00FE7D6F">
      <w:pPr>
        <w:tabs>
          <w:tab w:val="left" w:pos="2595"/>
        </w:tabs>
        <w:spacing w:line="360" w:lineRule="auto"/>
        <w:jc w:val="center"/>
        <w:rPr>
          <w:b/>
          <w:bCs/>
          <w:caps/>
          <w:color w:val="000000"/>
          <w:sz w:val="48"/>
          <w:szCs w:val="48"/>
        </w:rPr>
      </w:pPr>
    </w:p>
    <w:p w:rsidR="00FE7D6F" w:rsidRPr="00FE7D6F" w:rsidRDefault="00FE7D6F" w:rsidP="00FE7D6F">
      <w:pPr>
        <w:tabs>
          <w:tab w:val="left" w:pos="2595"/>
        </w:tabs>
        <w:spacing w:line="360" w:lineRule="auto"/>
        <w:jc w:val="center"/>
        <w:rPr>
          <w:rFonts w:ascii="Monotype Corsiva" w:hAnsi="Monotype Corsiva"/>
          <w:b/>
          <w:bCs/>
          <w:caps/>
          <w:color w:val="000000"/>
          <w:sz w:val="48"/>
          <w:szCs w:val="48"/>
        </w:rPr>
      </w:pPr>
      <w:r w:rsidRPr="00FE7D6F">
        <w:rPr>
          <w:rFonts w:ascii="Monotype Corsiva" w:hAnsi="Monotype Corsiva"/>
          <w:b/>
          <w:bCs/>
          <w:caps/>
          <w:color w:val="000000"/>
          <w:sz w:val="48"/>
          <w:szCs w:val="48"/>
        </w:rPr>
        <w:t>ПРОГРАММА ПРОФИЛАКТИКИ</w:t>
      </w:r>
    </w:p>
    <w:p w:rsidR="00FE7D6F" w:rsidRPr="00FE7D6F" w:rsidRDefault="00FE7D6F" w:rsidP="00FE7D6F">
      <w:pPr>
        <w:tabs>
          <w:tab w:val="left" w:pos="2595"/>
        </w:tabs>
        <w:spacing w:line="360" w:lineRule="auto"/>
        <w:jc w:val="center"/>
        <w:rPr>
          <w:rFonts w:ascii="Monotype Corsiva" w:hAnsi="Monotype Corsiva"/>
          <w:b/>
          <w:bCs/>
          <w:caps/>
          <w:color w:val="000000"/>
          <w:sz w:val="48"/>
          <w:szCs w:val="48"/>
        </w:rPr>
      </w:pPr>
      <w:r w:rsidRPr="00FE7D6F">
        <w:rPr>
          <w:rFonts w:ascii="Monotype Corsiva" w:hAnsi="Monotype Corsiva"/>
          <w:b/>
          <w:bCs/>
          <w:caps/>
          <w:color w:val="000000"/>
          <w:sz w:val="48"/>
          <w:szCs w:val="48"/>
        </w:rPr>
        <w:t xml:space="preserve">НАРКОМАНИИ, беспризорности, безнадзорностии, правонарушений и  несовершеннолетних </w:t>
      </w:r>
    </w:p>
    <w:p w:rsidR="00FE7D6F" w:rsidRDefault="00FE7D6F" w:rsidP="00FE7D6F">
      <w:pPr>
        <w:tabs>
          <w:tab w:val="left" w:pos="2595"/>
        </w:tabs>
        <w:jc w:val="right"/>
        <w:rPr>
          <w:b/>
          <w:bCs/>
          <w:caps/>
          <w:color w:val="000000"/>
          <w:sz w:val="52"/>
          <w:szCs w:val="52"/>
        </w:rPr>
      </w:pPr>
    </w:p>
    <w:p w:rsidR="00FE7D6F" w:rsidRDefault="00FE7D6F" w:rsidP="00FE7D6F">
      <w:pPr>
        <w:tabs>
          <w:tab w:val="left" w:pos="2595"/>
        </w:tabs>
        <w:jc w:val="right"/>
        <w:rPr>
          <w:b/>
          <w:bCs/>
          <w:caps/>
          <w:color w:val="000000"/>
          <w:sz w:val="52"/>
          <w:szCs w:val="52"/>
        </w:rPr>
      </w:pPr>
    </w:p>
    <w:p w:rsidR="00FE7D6F" w:rsidRDefault="00FE7D6F" w:rsidP="00FE7D6F">
      <w:pPr>
        <w:tabs>
          <w:tab w:val="left" w:pos="2595"/>
        </w:tabs>
        <w:jc w:val="right"/>
        <w:rPr>
          <w:b/>
          <w:bCs/>
          <w:caps/>
          <w:color w:val="000000"/>
          <w:sz w:val="52"/>
          <w:szCs w:val="52"/>
        </w:rPr>
      </w:pPr>
    </w:p>
    <w:p w:rsidR="00FE7D6F" w:rsidRDefault="00FE7D6F" w:rsidP="00FE7D6F">
      <w:pPr>
        <w:tabs>
          <w:tab w:val="left" w:pos="2595"/>
        </w:tabs>
        <w:jc w:val="center"/>
        <w:rPr>
          <w:b/>
          <w:bCs/>
          <w:caps/>
          <w:color w:val="000000"/>
          <w:sz w:val="52"/>
          <w:szCs w:val="52"/>
        </w:rPr>
      </w:pPr>
      <w:r>
        <w:rPr>
          <w:b/>
          <w:bCs/>
          <w:caps/>
          <w:color w:val="000000"/>
          <w:sz w:val="52"/>
          <w:szCs w:val="52"/>
        </w:rPr>
        <w:t xml:space="preserve">               </w:t>
      </w:r>
    </w:p>
    <w:p w:rsidR="00FE7D6F" w:rsidRDefault="00FE7D6F" w:rsidP="00FE7D6F">
      <w:pPr>
        <w:tabs>
          <w:tab w:val="left" w:pos="2595"/>
        </w:tabs>
        <w:rPr>
          <w:b/>
          <w:bCs/>
          <w:caps/>
          <w:color w:val="000000"/>
          <w:sz w:val="52"/>
          <w:szCs w:val="52"/>
        </w:rPr>
      </w:pPr>
    </w:p>
    <w:p w:rsidR="00FE7D6F" w:rsidRDefault="00FE7D6F" w:rsidP="00FE7D6F">
      <w:pPr>
        <w:tabs>
          <w:tab w:val="left" w:pos="2595"/>
        </w:tabs>
        <w:jc w:val="center"/>
        <w:rPr>
          <w:b/>
          <w:bCs/>
          <w:caps/>
          <w:color w:val="000000"/>
          <w:sz w:val="28"/>
          <w:szCs w:val="28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                                 Цели, задачи и организация работы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по профилактике наркомании в школе</w:t>
      </w:r>
    </w:p>
    <w:p w:rsidR="00FE7D6F" w:rsidRPr="00FE7D6F" w:rsidRDefault="00FE7D6F" w:rsidP="00FE7D6F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Детская наркомании – это, прежде всего, трагедия семьи, трагедия ребенка. Но, </w:t>
      </w: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как</w:t>
      </w:r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FE7D6F" w:rsidRPr="00FE7D6F" w:rsidRDefault="00FE7D6F" w:rsidP="00FE7D6F">
      <w:pPr>
        <w:autoSpaceDE w:val="0"/>
        <w:autoSpaceDN w:val="0"/>
        <w:adjustRightInd w:val="0"/>
        <w:spacing w:line="26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 </w:t>
      </w:r>
    </w:p>
    <w:p w:rsidR="00FE7D6F" w:rsidRPr="00FE7D6F" w:rsidRDefault="00FE7D6F" w:rsidP="00FE7D6F">
      <w:pPr>
        <w:autoSpaceDE w:val="0"/>
        <w:autoSpaceDN w:val="0"/>
        <w:adjustRightInd w:val="0"/>
        <w:spacing w:line="26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Иными словами, на хрупкие плечи учителя государство возложило еще одну, на первый взгляд непосильную ношу – профилактику наркомании. </w:t>
      </w:r>
    </w:p>
    <w:p w:rsidR="00FE7D6F" w:rsidRPr="00FE7D6F" w:rsidRDefault="00FE7D6F" w:rsidP="00FE7D6F">
      <w:pPr>
        <w:autoSpaceDE w:val="0"/>
        <w:autoSpaceDN w:val="0"/>
        <w:adjustRightInd w:val="0"/>
        <w:spacing w:line="26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Более того, в соответствии с приказом Минобразования России от 5 февраля </w:t>
      </w:r>
      <w:smartTag w:uri="urn:schemas-microsoft-com:office:smarttags" w:element="metricconverter">
        <w:smartTagPr>
          <w:attr w:name="ProductID" w:val="2002 г"/>
        </w:smartTagPr>
        <w:r w:rsidRPr="00FE7D6F">
          <w:rPr>
            <w:rFonts w:ascii="Times New Roman" w:hAnsi="Times New Roman" w:cs="Times New Roman"/>
            <w:color w:val="000000"/>
            <w:sz w:val="24"/>
            <w:szCs w:val="24"/>
          </w:rPr>
          <w:t>2002 г</w:t>
        </w:r>
      </w:smartTag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. № 330, «при осуществлении инспектирования образовательных учреждений и проведении аттестации руководителей и других работников образовательных учреждений в качестве одного из критериев результатов их деятельности принято рассматривать показатель состояния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антинаркотической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работы обучающихся, воспитанников».</w:t>
      </w:r>
    </w:p>
    <w:p w:rsidR="00FE7D6F" w:rsidRPr="00FE7D6F" w:rsidRDefault="00FE7D6F" w:rsidP="00FE7D6F">
      <w:pPr>
        <w:autoSpaceDE w:val="0"/>
        <w:autoSpaceDN w:val="0"/>
        <w:adjustRightInd w:val="0"/>
        <w:spacing w:line="26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учитывая актуальность выделенной проблемы, возникает необходимость реализации целостной профилактической системы, </w:t>
      </w:r>
      <w:r w:rsidRPr="00FE7D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целью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которой является: создание условий для формирования у учащихся устойчивых установок на неприятие наркотических веществ. </w:t>
      </w:r>
    </w:p>
    <w:p w:rsidR="00FE7D6F" w:rsidRPr="00FE7D6F" w:rsidRDefault="00FE7D6F" w:rsidP="00FE7D6F">
      <w:pPr>
        <w:autoSpaceDE w:val="0"/>
        <w:autoSpaceDN w:val="0"/>
        <w:adjustRightInd w:val="0"/>
        <w:spacing w:line="26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FE7D6F" w:rsidRPr="00FE7D6F" w:rsidRDefault="00FE7D6F" w:rsidP="00FE7D6F">
      <w:pPr>
        <w:numPr>
          <w:ilvl w:val="0"/>
          <w:numId w:val="1"/>
        </w:numPr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подросткам и взрослым будет предоставлена объективная информация о наркотических веществах, их воздействии на человека и последствиях применения; </w:t>
      </w:r>
    </w:p>
    <w:p w:rsidR="00FE7D6F" w:rsidRPr="00FE7D6F" w:rsidRDefault="00FE7D6F" w:rsidP="00FE7D6F">
      <w:pPr>
        <w:numPr>
          <w:ilvl w:val="0"/>
          <w:numId w:val="2"/>
        </w:numPr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поток информации, ее источники будут строиться с учетом возрастных и индивидуальных особенностей ребенка;</w:t>
      </w:r>
    </w:p>
    <w:p w:rsidR="00FE7D6F" w:rsidRPr="00FE7D6F" w:rsidRDefault="00FE7D6F" w:rsidP="00FE7D6F">
      <w:pPr>
        <w:numPr>
          <w:ilvl w:val="0"/>
          <w:numId w:val="2"/>
        </w:numPr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сущности наркотической зависимости будет идти параллельно с формированием устойчиво-негативного личностного отношения к наркотическим 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веществам, умения правильно организовывать свое время и жизнь, справляться с конфликтами, управлять эмоциями и чувствами;</w:t>
      </w:r>
    </w:p>
    <w:p w:rsidR="00FE7D6F" w:rsidRPr="00FE7D6F" w:rsidRDefault="00FE7D6F" w:rsidP="00FE7D6F">
      <w:pPr>
        <w:numPr>
          <w:ilvl w:val="0"/>
          <w:numId w:val="2"/>
        </w:numPr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в борьбе с наркоманией школьники, родители, педагоги, медики и другие специалисты будут едины.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поставленной цели и доказательства выдвигаемой гипотезы необходимо решить следующие </w:t>
      </w:r>
      <w:r w:rsidRPr="00FE7D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определить специфику наркомании как особого социально-психологического феномена;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выявить социально-психологические причины распространения наркомании в детской и подростковой среде;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обосновать систему педагогических условий предупреждения детской и подростковой наркомании;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5) определить круг специалистов, работа которых повысит эффективность разработанной системы.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Принципы работы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Комплексность или согласованное взаимодействие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органов и учреждений, отвечающих за различные аспекты государственной системы профилактики наркомании;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органов управления образования (на федеральном, региональном, муниципальном уровне).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Д и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ц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в а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ь: дифференциация целей, задач, методов и форм работы с учетом: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детей;</w:t>
      </w:r>
    </w:p>
    <w:p w:rsidR="00FE7D6F" w:rsidRPr="00FE7D6F" w:rsidRDefault="00FE7D6F" w:rsidP="00FE7D6F">
      <w:pPr>
        <w:autoSpaceDE w:val="0"/>
        <w:autoSpaceDN w:val="0"/>
        <w:adjustRightInd w:val="0"/>
        <w:spacing w:after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степени вовлеченности в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наркогенную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ситуацию.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А к с и о л о г и ч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  <w:proofErr w:type="gramEnd"/>
    </w:p>
    <w:p w:rsidR="00FE7D6F" w:rsidRPr="00FE7D6F" w:rsidRDefault="00FE7D6F" w:rsidP="00FE7D6F">
      <w:pPr>
        <w:autoSpaceDE w:val="0"/>
        <w:autoSpaceDN w:val="0"/>
        <w:adjustRightInd w:val="0"/>
        <w:spacing w:before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г о а с </w:t>
      </w:r>
      <w:proofErr w:type="spellStart"/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е к т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ь: сочетание различных направлений профилактической работы: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lastRenderedPageBreak/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Л е г и т и м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ь: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  <w:proofErr w:type="gramEnd"/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П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м с т в е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>. Этот принцип включает в себя два взаимосвязанных аспекта: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согласованность профилактических мероприятий, проводимых различными учреждениями;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Н е </w:t>
      </w:r>
      <w:proofErr w:type="spellStart"/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 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С и </w:t>
      </w: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т е м а т и ч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 с т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другой, не противоречит ей, вытекает одна из другой.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вышесказанным, можно выделить три основных </w:t>
      </w:r>
      <w:r w:rsidRPr="00FE7D6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направления работы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школы по профилактике наркомании: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1) Работа с детьми: 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общая воспитательная педагогическая работа с детьми;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 «группы риска»;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детьми, употребляющими наркотические вещества;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детьми, прошедшими курс лечения от наркотической зависимости.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2) Работа с педагогическим составом: 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учителей к ведению профилактической работы; 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организационно-методическая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антинаркотическая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работа.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Работа с родителями: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информирование и консультирование родителей по проблеме наркомании;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конфликтными семьями (семьями «группы риска»);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психолого-педагогическая поддержка семей, в которых ребенок начал употреблять наркотические вещества;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lastRenderedPageBreak/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4) Работа с различными организациями, ответственными за осуществление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антинаркотический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 (на федеральном, региональном и муниципальном уровнях).</w:t>
      </w:r>
    </w:p>
    <w:p w:rsidR="00FE7D6F" w:rsidRPr="00FE7D6F" w:rsidRDefault="00FE7D6F" w:rsidP="00FE7D6F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Этапы работы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этап: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диагностирующий.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сентябрь (начало месяца).</w:t>
      </w:r>
    </w:p>
    <w:p w:rsidR="00FE7D6F" w:rsidRPr="00FE7D6F" w:rsidRDefault="00FE7D6F" w:rsidP="00FE7D6F">
      <w:pPr>
        <w:autoSpaceDE w:val="0"/>
        <w:autoSpaceDN w:val="0"/>
        <w:adjustRightInd w:val="0"/>
        <w:spacing w:after="6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существующих в детской и подростковой среде тенденций употребления наркотических веществ.</w:t>
      </w:r>
    </w:p>
    <w:p w:rsidR="00FE7D6F" w:rsidRPr="00FE7D6F" w:rsidRDefault="00FE7D6F" w:rsidP="00FE7D6F">
      <w:pPr>
        <w:autoSpaceDE w:val="0"/>
        <w:autoSpaceDN w:val="0"/>
        <w:adjustRightInd w:val="0"/>
        <w:spacing w:after="6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E7D6F" w:rsidRPr="00FE7D6F" w:rsidRDefault="00FE7D6F" w:rsidP="00FE7D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определить степень информированности детей и подростков по проблеме;</w:t>
      </w:r>
    </w:p>
    <w:p w:rsidR="00FE7D6F" w:rsidRPr="00FE7D6F" w:rsidRDefault="00FE7D6F" w:rsidP="00FE7D6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выделить факторы, влияющие на формирование позитивного отношения к употреблению наркотиков;</w:t>
      </w:r>
    </w:p>
    <w:p w:rsidR="00FE7D6F" w:rsidRPr="00FE7D6F" w:rsidRDefault="00FE7D6F" w:rsidP="00FE7D6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сделать выводы о степени вовлеченности подростков в проблему и выделить основные целевые группы для дальнейшей работы.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Методы: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FE7D6F" w:rsidRPr="00FE7D6F" w:rsidRDefault="00FE7D6F" w:rsidP="00FE7D6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Примечание.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опыт употребления наркотических веществ;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для которых характерно позитивное отношение к употреблению наркотиков;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четко сформированное негативное отношение к употреблению наркотиков.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Второй этап: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организационно-практический.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сентябрь – май.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антинаркотической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образовательном учреждении.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Задачи: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1) предоставить детям объективную, соответствующую возрасту информацию о табаке, алкоголе, наркотиках;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5) обеспечить взаимодействие школы с семьей и внешкольными организациями.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работы: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информационный;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2) метод поведенческих навыков (анализ и проигрывание конкретных жизненных ситуаций);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работы: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лекция;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беседа;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3) семинар;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4) конференция;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5) мини-спектакль;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6) психотерапевтические занятия;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7) тренинг;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8) ролевая и деловая игра;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9) мозговой штурм;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10) круглый стол;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11) дискуссия;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13) социологический опрос;</w:t>
      </w:r>
    </w:p>
    <w:p w:rsidR="00FE7D6F" w:rsidRPr="00FE7D6F" w:rsidRDefault="00FE7D6F" w:rsidP="00FE7D6F">
      <w:pPr>
        <w:tabs>
          <w:tab w:val="left" w:pos="540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14) показ видеоматериалов с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антинаркотическим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содержанием.</w:t>
      </w:r>
    </w:p>
    <w:p w:rsidR="00FE7D6F" w:rsidRPr="00FE7D6F" w:rsidRDefault="00FE7D6F" w:rsidP="00FE7D6F">
      <w:pPr>
        <w:autoSpaceDE w:val="0"/>
        <w:autoSpaceDN w:val="0"/>
        <w:adjustRightInd w:val="0"/>
        <w:spacing w:before="120" w:after="60" w:line="24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Возможная тематика мероприятий: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Спортивное</w:t>
      </w:r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ток-шоу «Наркомания - эпидемия века».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45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Соревнования по массовым видам спорта: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«Спорт против наркотиков»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«Будущее за нами»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«Я выбираю жизнь без наркотиков!»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45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3. Классные часы: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«Школа без наркотиков»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«Профилактика ВИЧ/СПИДА и наркомании»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«Умей сказать нет наркотикам»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«Пивной алкоголизм»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«Волшебная страна здоровья»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«Мир без табачного дыма»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«Мир без наркотиков»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«Мир в наших руках»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4. Беседы со школьниками: 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«СПИД – чума ХХ века»</w:t>
      </w:r>
    </w:p>
    <w:p w:rsidR="00FE7D6F" w:rsidRPr="00FE7D6F" w:rsidRDefault="00FE7D6F" w:rsidP="00FE7D6F">
      <w:pPr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«Курение и здоровье»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«Алкоголь и здоровье»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«В чем вред курения?»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«Опасность «пассивного курения»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«Эффективные методы отказа от курения»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«Программа малых шагов»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«Препараты, применяемые против курения»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«Здоровый образ жизни – школа выживания»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«Профилактика вредных привычек»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«Войдем в мир здоровья»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«Наркоманам скажем: «НЕТ!»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«От чего мы зависим»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5. Общешкольные мероприятия: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«День без вредных привычек»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«Молодежь против наркотиков»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«Благодеяние».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 Научно-исследовательские работы: 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«Психология общения», 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«Конфликт. Пути выхода из конфликта»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«Стресс и способы борьбы с ним»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7. Подготовка буклетов: 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«Исправь свое настроение сам»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«Как стать сильным и привлекательным»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«Как стать красивой и привлекательной»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noProof/>
          <w:color w:val="000000"/>
          <w:sz w:val="24"/>
          <w:szCs w:val="24"/>
          <w:lang/>
        </w:rPr>
        <w:t>·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«На «игле».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8. Тематическая дискотека: «Я взрослый!».</w:t>
      </w:r>
    </w:p>
    <w:p w:rsidR="00FE7D6F" w:rsidRPr="00FE7D6F" w:rsidRDefault="00FE7D6F" w:rsidP="00FE7D6F">
      <w:pPr>
        <w:autoSpaceDE w:val="0"/>
        <w:autoSpaceDN w:val="0"/>
        <w:adjustRightInd w:val="0"/>
        <w:spacing w:before="120" w:after="60" w:line="259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FE7D6F" w:rsidRPr="00FE7D6F" w:rsidRDefault="00FE7D6F" w:rsidP="00FE7D6F">
      <w:pPr>
        <w:autoSpaceDE w:val="0"/>
        <w:autoSpaceDN w:val="0"/>
        <w:adjustRightInd w:val="0"/>
        <w:spacing w:line="259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повышение уровня психосоциальной адаптации детей;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Третий этап: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заключительный.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май (конец месяца).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эффективности разработанной системы профилактики наркомании.</w:t>
      </w:r>
    </w:p>
    <w:p w:rsidR="00FE7D6F" w:rsidRPr="00FE7D6F" w:rsidRDefault="00FE7D6F" w:rsidP="00FE7D6F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1) выделить основные недостатки и достижения в проделанной работе;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определить дальнейшее направление работы по предупреждению наркомании.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Методы: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1) анализ отчетной документации;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2) опрос, беседа;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3) анонимное анкетирование. 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</w:t>
      </w:r>
      <w:r w:rsidRPr="00FE7D6F">
        <w:rPr>
          <w:rFonts w:ascii="Times New Roman" w:hAnsi="Times New Roman" w:cs="Times New Roman"/>
          <w:color w:val="000000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изучить характер изменений в отношении учащихся к употреблению наркотических веществ;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2) выявить наиболее устойчивые факторы, способствующие приобщению детей и подростков к наркотикам;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определить динамику целевых групп.</w:t>
      </w:r>
    </w:p>
    <w:p w:rsidR="00FE7D6F" w:rsidRPr="00FE7D6F" w:rsidRDefault="00FE7D6F" w:rsidP="00FE7D6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Значение этапа: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1) позволяет обобщить и систематизировать информацию, накопленную в процессе проведения </w:t>
      </w:r>
      <w:proofErr w:type="spell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антинаркотической</w:t>
      </w:r>
      <w:proofErr w:type="spellEnd"/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 работы;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2) сделать выводы об эффективности предлагаемой системы профилактики; </w:t>
      </w:r>
    </w:p>
    <w:p w:rsidR="00FE7D6F" w:rsidRPr="00FE7D6F" w:rsidRDefault="00FE7D6F" w:rsidP="00FE7D6F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FE7D6F" w:rsidRPr="00FE7D6F" w:rsidRDefault="00FE7D6F" w:rsidP="00FE7D6F">
      <w:pPr>
        <w:autoSpaceDE w:val="0"/>
        <w:autoSpaceDN w:val="0"/>
        <w:adjustRightInd w:val="0"/>
        <w:spacing w:before="120" w:after="60" w:line="252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Значение системы работы школы по профилактике наркомании: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1) воспитание подрастающего поколения в духе непринятия наркотических веществ; 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 xml:space="preserve">2) включение подростков в организованную борьбу против алкоголизма, наркомании, токсикомании и курения; 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</w:t>
      </w:r>
      <w:proofErr w:type="gramStart"/>
      <w:r w:rsidRPr="00FE7D6F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FE7D6F">
        <w:rPr>
          <w:rFonts w:ascii="Times New Roman" w:hAnsi="Times New Roman" w:cs="Times New Roman"/>
          <w:color w:val="000000"/>
          <w:sz w:val="24"/>
          <w:szCs w:val="24"/>
        </w:rPr>
        <w:t>я физического состояния организма и психики, духовного мира и личностных качеств человека, а также для общества в целом;</w:t>
      </w:r>
    </w:p>
    <w:p w:rsidR="00FE7D6F" w:rsidRPr="00FE7D6F" w:rsidRDefault="00FE7D6F" w:rsidP="00FE7D6F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FE7D6F">
        <w:rPr>
          <w:rFonts w:ascii="Times New Roman" w:hAnsi="Times New Roman" w:cs="Times New Roman"/>
          <w:color w:val="000000"/>
          <w:sz w:val="24"/>
          <w:szCs w:val="24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tabs>
          <w:tab w:val="left" w:pos="259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E7D6F" w:rsidRPr="00FE7D6F" w:rsidRDefault="00FE7D6F" w:rsidP="00FE7D6F">
      <w:pPr>
        <w:autoSpaceDE w:val="0"/>
        <w:autoSpaceDN w:val="0"/>
        <w:adjustRightInd w:val="0"/>
        <w:spacing w:after="120" w:line="254" w:lineRule="auto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:rsidR="00F74F45" w:rsidRPr="00FE7D6F" w:rsidRDefault="00F74F45">
      <w:pPr>
        <w:rPr>
          <w:rFonts w:ascii="Times New Roman" w:hAnsi="Times New Roman" w:cs="Times New Roman"/>
          <w:sz w:val="24"/>
          <w:szCs w:val="24"/>
        </w:rPr>
      </w:pPr>
    </w:p>
    <w:sectPr w:rsidR="00F74F45" w:rsidRPr="00FE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AB077"/>
    <w:multiLevelType w:val="singleLevel"/>
    <w:tmpl w:val="7E0E3BB0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ascii="Times New Roman" w:hAnsi="Times New Roman" w:cs="Times New Roman"/>
        <w:color w:val="000000"/>
        <w:sz w:val="28"/>
        <w:szCs w:val="28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D6F"/>
    <w:rsid w:val="00F74F45"/>
    <w:rsid w:val="00FE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2150</Words>
  <Characters>12256</Characters>
  <Application>Microsoft Office Word</Application>
  <DocSecurity>0</DocSecurity>
  <Lines>102</Lines>
  <Paragraphs>28</Paragraphs>
  <ScaleCrop>false</ScaleCrop>
  <Company>45</Company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2020-03-12T07:15:00Z</dcterms:created>
  <dcterms:modified xsi:type="dcterms:W3CDTF">2020-03-12T07:18:00Z</dcterms:modified>
</cp:coreProperties>
</file>