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16" w:rsidRPr="00426796" w:rsidRDefault="00B76216" w:rsidP="00B76216">
      <w:pPr>
        <w:pStyle w:val="a9"/>
        <w:jc w:val="left"/>
        <w:rPr>
          <w:bCs w:val="0"/>
          <w:sz w:val="24"/>
        </w:rPr>
      </w:pPr>
      <w:r w:rsidRPr="00426796">
        <w:rPr>
          <w:bCs w:val="0"/>
          <w:sz w:val="24"/>
        </w:rPr>
        <w:t xml:space="preserve">Согласован  </w:t>
      </w:r>
      <w:proofErr w:type="spellStart"/>
      <w:r w:rsidRPr="00426796">
        <w:rPr>
          <w:bCs w:val="0"/>
          <w:sz w:val="24"/>
        </w:rPr>
        <w:t>с</w:t>
      </w:r>
      <w:r w:rsidR="0097205F">
        <w:rPr>
          <w:bCs w:val="0"/>
          <w:sz w:val="24"/>
        </w:rPr>
        <w:t>и</w:t>
      </w:r>
      <w:proofErr w:type="gramStart"/>
      <w:r w:rsidR="0097205F">
        <w:rPr>
          <w:bCs w:val="0"/>
          <w:sz w:val="24"/>
        </w:rPr>
        <w:t>.о</w:t>
      </w:r>
      <w:proofErr w:type="spellEnd"/>
      <w:proofErr w:type="gramEnd"/>
      <w:r w:rsidR="0097205F">
        <w:rPr>
          <w:bCs w:val="0"/>
          <w:sz w:val="24"/>
        </w:rPr>
        <w:t xml:space="preserve"> .</w:t>
      </w:r>
      <w:r w:rsidRPr="00426796">
        <w:rPr>
          <w:bCs w:val="0"/>
          <w:sz w:val="24"/>
        </w:rPr>
        <w:t xml:space="preserve">начальником                                   </w:t>
      </w:r>
      <w:r w:rsidR="0097205F">
        <w:rPr>
          <w:bCs w:val="0"/>
          <w:sz w:val="24"/>
        </w:rPr>
        <w:t xml:space="preserve">           Директор  МБОУ СОШ </w:t>
      </w:r>
      <w:r w:rsidRPr="00426796">
        <w:rPr>
          <w:bCs w:val="0"/>
          <w:sz w:val="24"/>
        </w:rPr>
        <w:t>45</w:t>
      </w:r>
    </w:p>
    <w:p w:rsidR="00B76216" w:rsidRPr="00426796" w:rsidRDefault="00B76216" w:rsidP="00B76216">
      <w:pPr>
        <w:pStyle w:val="a9"/>
        <w:jc w:val="left"/>
        <w:rPr>
          <w:bCs w:val="0"/>
          <w:sz w:val="24"/>
        </w:rPr>
      </w:pPr>
      <w:proofErr w:type="spellStart"/>
      <w:r w:rsidRPr="00426796">
        <w:rPr>
          <w:bCs w:val="0"/>
          <w:sz w:val="24"/>
        </w:rPr>
        <w:t>Шамхальским</w:t>
      </w:r>
      <w:proofErr w:type="spellEnd"/>
      <w:r w:rsidRPr="00426796">
        <w:rPr>
          <w:bCs w:val="0"/>
          <w:sz w:val="24"/>
        </w:rPr>
        <w:t xml:space="preserve"> ПОП</w:t>
      </w:r>
    </w:p>
    <w:p w:rsidR="00B76216" w:rsidRPr="00426796" w:rsidRDefault="00B76216" w:rsidP="00B76216">
      <w:pPr>
        <w:pStyle w:val="a9"/>
        <w:jc w:val="left"/>
        <w:rPr>
          <w:bCs w:val="0"/>
          <w:sz w:val="24"/>
        </w:rPr>
      </w:pPr>
      <w:r w:rsidRPr="00426796">
        <w:rPr>
          <w:bCs w:val="0"/>
          <w:sz w:val="24"/>
        </w:rPr>
        <w:t xml:space="preserve">/______/                                                                                /______/ </w:t>
      </w:r>
      <w:r w:rsidR="0097205F">
        <w:rPr>
          <w:bCs w:val="0"/>
          <w:sz w:val="24"/>
        </w:rPr>
        <w:t>Валиев М.К</w:t>
      </w:r>
      <w:r w:rsidRPr="00426796">
        <w:rPr>
          <w:bCs w:val="0"/>
          <w:sz w:val="24"/>
        </w:rPr>
        <w:t>.</w:t>
      </w:r>
    </w:p>
    <w:p w:rsidR="0097205F" w:rsidRDefault="0097205F" w:rsidP="00B76216">
      <w:pPr>
        <w:pStyle w:val="a9"/>
        <w:jc w:val="left"/>
        <w:rPr>
          <w:bCs w:val="0"/>
          <w:sz w:val="24"/>
        </w:rPr>
      </w:pPr>
    </w:p>
    <w:p w:rsidR="0097205F" w:rsidRDefault="0097205F" w:rsidP="00B76216">
      <w:pPr>
        <w:pStyle w:val="a9"/>
        <w:jc w:val="left"/>
        <w:rPr>
          <w:bCs w:val="0"/>
          <w:sz w:val="24"/>
        </w:rPr>
      </w:pPr>
    </w:p>
    <w:p w:rsidR="00B76216" w:rsidRPr="00426796" w:rsidRDefault="0005125E" w:rsidP="00B76216">
      <w:pPr>
        <w:pStyle w:val="a9"/>
        <w:jc w:val="left"/>
        <w:rPr>
          <w:bCs w:val="0"/>
          <w:sz w:val="24"/>
        </w:rPr>
      </w:pPr>
      <w:bookmarkStart w:id="0" w:name="_GoBack"/>
      <w:bookmarkEnd w:id="0"/>
      <w:r>
        <w:rPr>
          <w:bCs w:val="0"/>
          <w:sz w:val="24"/>
        </w:rPr>
        <w:t>____  _______2019</w:t>
      </w:r>
      <w:r w:rsidR="00B76216" w:rsidRPr="00426796">
        <w:rPr>
          <w:bCs w:val="0"/>
          <w:sz w:val="24"/>
        </w:rPr>
        <w:t xml:space="preserve"> год</w:t>
      </w:r>
    </w:p>
    <w:p w:rsidR="00606F98" w:rsidRDefault="00606F98" w:rsidP="00606F98">
      <w:pPr>
        <w:pStyle w:val="a6"/>
        <w:jc w:val="center"/>
        <w:rPr>
          <w:rStyle w:val="a4"/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</w:p>
    <w:p w:rsidR="00B76216" w:rsidRPr="00E57A99" w:rsidRDefault="00B76216" w:rsidP="00B76216">
      <w:pPr>
        <w:pBdr>
          <w:bottom w:val="single" w:sz="6" w:space="4" w:color="9DB2B9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E5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   План</w:t>
      </w:r>
    </w:p>
    <w:p w:rsidR="00B76216" w:rsidRPr="00E57A99" w:rsidRDefault="00B76216" w:rsidP="00B76216">
      <w:pPr>
        <w:pBdr>
          <w:bottom w:val="single" w:sz="6" w:space="4" w:color="9DB2B9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E5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мероприятий по профилактике правонарушений</w:t>
      </w:r>
    </w:p>
    <w:p w:rsidR="00B76216" w:rsidRPr="00E57A99" w:rsidRDefault="00B76216" w:rsidP="00B76216">
      <w:pPr>
        <w:pBdr>
          <w:bottom w:val="single" w:sz="6" w:space="4" w:color="9DB2B9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с учащимися совместно с работниками  ПДН по МБОУ СОШ № 45                                       </w:t>
      </w:r>
    </w:p>
    <w:p w:rsidR="00B76216" w:rsidRPr="00E57A99" w:rsidRDefault="0005125E" w:rsidP="00B76216">
      <w:pPr>
        <w:pBdr>
          <w:bottom w:val="single" w:sz="6" w:space="4" w:color="9DB2B9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на 2019-2020</w:t>
      </w:r>
      <w:r w:rsidR="00B76216" w:rsidRPr="00E5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учебный год</w:t>
      </w:r>
    </w:p>
    <w:p w:rsidR="00B76216" w:rsidRPr="00426796" w:rsidRDefault="00B76216" w:rsidP="00B76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B76216" w:rsidRPr="00426796" w:rsidRDefault="00B76216" w:rsidP="00B762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 благоприятного микроклимата для учащихся школы.</w:t>
      </w:r>
    </w:p>
    <w:p w:rsidR="00B76216" w:rsidRPr="00426796" w:rsidRDefault="00B76216" w:rsidP="00B762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Повышение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уровня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воспитательно-профилактической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 учащимися через взаимодействие </w:t>
      </w:r>
    </w:p>
    <w:p w:rsidR="00B76216" w:rsidRPr="00426796" w:rsidRDefault="00B76216" w:rsidP="00B762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 комиссией ПДН.</w:t>
      </w:r>
    </w:p>
    <w:p w:rsidR="00B76216" w:rsidRPr="00426796" w:rsidRDefault="00B76216" w:rsidP="00B762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Профилактика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и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преодоление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отклонений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в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личностном развитии ребенка.</w:t>
      </w:r>
    </w:p>
    <w:p w:rsidR="00B76216" w:rsidRPr="00426796" w:rsidRDefault="00B76216" w:rsidP="00B76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Психолого-педагогическая работа по предупреждению правонарушений.</w:t>
      </w:r>
    </w:p>
    <w:p w:rsidR="00B76216" w:rsidRPr="00426796" w:rsidRDefault="00B76216" w:rsidP="00B76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Привлечение самих учащихся к укреплению правопорядка.</w:t>
      </w:r>
    </w:p>
    <w:p w:rsidR="00922766" w:rsidRPr="00426796" w:rsidRDefault="00B76216" w:rsidP="00B76216">
      <w:pPr>
        <w:pStyle w:val="a6"/>
        <w:rPr>
          <w:rFonts w:ascii="Times New Roman" w:hAnsi="Times New Roman" w:cs="Times New Roman"/>
          <w:color w:val="373737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Активизация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разъяснительной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среди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учащихся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и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родителей по вопросам правопорядка</w:t>
      </w:r>
    </w:p>
    <w:tbl>
      <w:tblPr>
        <w:tblStyle w:val="a7"/>
        <w:tblW w:w="10915" w:type="dxa"/>
        <w:tblInd w:w="-1168" w:type="dxa"/>
        <w:tblLook w:val="04A0"/>
      </w:tblPr>
      <w:tblGrid>
        <w:gridCol w:w="850"/>
        <w:gridCol w:w="4523"/>
        <w:gridCol w:w="2140"/>
        <w:gridCol w:w="3402"/>
      </w:tblGrid>
      <w:tr w:rsidR="00606F98" w:rsidRPr="00426796" w:rsidTr="00426796">
        <w:tc>
          <w:tcPr>
            <w:tcW w:w="850" w:type="dxa"/>
            <w:hideMark/>
          </w:tcPr>
          <w:p w:rsidR="00606F98" w:rsidRPr="00426796" w:rsidRDefault="00606F98">
            <w:pPr>
              <w:pStyle w:val="4"/>
              <w:spacing w:before="240" w:after="240"/>
              <w:jc w:val="center"/>
              <w:textAlignment w:val="baseline"/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523" w:type="dxa"/>
            <w:hideMark/>
          </w:tcPr>
          <w:p w:rsidR="00606F98" w:rsidRPr="00426796" w:rsidRDefault="00606F98">
            <w:pPr>
              <w:pStyle w:val="4"/>
              <w:spacing w:before="240" w:after="240"/>
              <w:jc w:val="center"/>
              <w:textAlignment w:val="baseline"/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4"/>
              <w:spacing w:before="240" w:after="240"/>
              <w:jc w:val="center"/>
              <w:textAlignment w:val="baseline"/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hideMark/>
          </w:tcPr>
          <w:p w:rsidR="00606F98" w:rsidRPr="00426796" w:rsidRDefault="00606F98">
            <w:pPr>
              <w:pStyle w:val="4"/>
              <w:spacing w:before="240" w:after="240"/>
              <w:jc w:val="center"/>
              <w:textAlignment w:val="baseline"/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работы на год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сентябрь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Оформление учетных документов на обучающихся, поставленных на контроль.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сентябрь</w:t>
            </w:r>
          </w:p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и по мере постановки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Корректировка банка данных и составление списка детей по социальному статусу: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- многодетные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- малообеспеченные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- сироты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полусироты</w:t>
            </w:r>
            <w:proofErr w:type="spellEnd"/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Сентябрь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 систематически или эпизодически не посещающих школу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течение учебного года.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ОУ, классный руководитель 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взаимодействия с родителями (законными представителями) обучающихся, состоящих на контроле, проведение профилактических бесед индивидуально и на родительских собраниях.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по мере необходимости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обучающимися на тему: «Правонарушение, преступление, ответственность», «Ответственность за уголовные и административные </w:t>
            </w:r>
            <w:r w:rsidRPr="00426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правонарушения»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lastRenderedPageBreak/>
              <w:t>в течение года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Проведение бесед, посвященных пропаганде здорового образа жизни, профилактике безнадзорности, наркомании и правонарушений, оказание помощи педагогам по проведению такого рода бесед, предоставление дополнительных материалов по данной тематике.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течение года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о вреде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 с обучающимися.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течение года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Беседа сотрудников ПДН ОМВД с обучающимися по профилактике подростковой преступности в соответствии с планом совместной работы.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По мере необходимости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Сотрудники полиции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Совета по профилактике правонарушений</w:t>
            </w:r>
          </w:p>
        </w:tc>
        <w:tc>
          <w:tcPr>
            <w:tcW w:w="2140" w:type="dxa"/>
            <w:hideMark/>
          </w:tcPr>
          <w:p w:rsidR="00606F98" w:rsidRPr="00426796" w:rsidRDefault="0081246E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Ежемесячно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06F98" w:rsidRPr="00426796" w:rsidTr="00426796">
        <w:trPr>
          <w:trHeight w:val="1403"/>
        </w:trPr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Совета профилактики школы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1 раз в месяц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школьных рейдов по домам  учащихся «группы риска»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1 раз в триместр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Вовлечение "трудных" учащихся в работу кружков и секций.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течениегода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мер по поступившим сигналам о правонарушениях учащихся: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а) индивидуальные беседы;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б) посещение семьи;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в) приглашение на Совет профилактики школы.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по     мере необходимости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6F98" w:rsidRPr="00426796" w:rsidTr="00426796"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bottom w:val="single" w:sz="4" w:space="0" w:color="auto"/>
            </w:tcBorders>
            <w:hideMark/>
          </w:tcPr>
          <w:p w:rsidR="00606F98" w:rsidRPr="00426796" w:rsidRDefault="00B76216" w:rsidP="00B762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Проведение бесед с обучающимися на тему: «Терроризм –угроза обществу»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hideMark/>
          </w:tcPr>
          <w:p w:rsidR="00606F98" w:rsidRPr="00426796" w:rsidRDefault="00B76216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течении года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B76216" w:rsidRPr="00426796" w:rsidRDefault="00B76216" w:rsidP="00B762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76216" w:rsidRPr="00426796" w:rsidRDefault="00B76216" w:rsidP="00B762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B76216" w:rsidP="00B762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B76216" w:rsidRPr="00426796" w:rsidRDefault="00B76216" w:rsidP="00B762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06F98" w:rsidRPr="00426796" w:rsidTr="00426796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06F98" w:rsidRPr="00426796" w:rsidRDefault="00B76216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опаздывающими и выяснение причин отсутствия учащихся.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течение года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76216" w:rsidRPr="00426796" w:rsidRDefault="00B76216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796" w:rsidRPr="00426796" w:rsidTr="00426796">
        <w:tc>
          <w:tcPr>
            <w:tcW w:w="850" w:type="dxa"/>
            <w:tcBorders>
              <w:top w:val="single" w:sz="4" w:space="0" w:color="auto"/>
            </w:tcBorders>
          </w:tcPr>
          <w:p w:rsidR="00426796" w:rsidRPr="00426796" w:rsidRDefault="00426796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</w:tcBorders>
          </w:tcPr>
          <w:p w:rsidR="00426796" w:rsidRPr="00426796" w:rsidRDefault="00426796" w:rsidP="004267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правовых знаний: классные часы, беседы с участием  работников ПДН</w:t>
            </w:r>
          </w:p>
          <w:p w:rsidR="00426796" w:rsidRPr="00426796" w:rsidRDefault="00426796" w:rsidP="004267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6796" w:rsidRPr="00426796" w:rsidRDefault="00426796" w:rsidP="00606F9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426796" w:rsidRPr="00426796" w:rsidRDefault="00426796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течении года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26796" w:rsidRPr="00426796" w:rsidRDefault="00426796" w:rsidP="004267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26796" w:rsidRPr="00426796" w:rsidRDefault="00426796" w:rsidP="004267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426796" w:rsidRPr="00426796" w:rsidRDefault="00426796" w:rsidP="004267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426796" w:rsidRPr="00426796" w:rsidRDefault="00426796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BED" w:rsidRDefault="00F80BED"/>
    <w:sectPr w:rsidR="00F80BED" w:rsidSect="007F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F8C"/>
    <w:multiLevelType w:val="multilevel"/>
    <w:tmpl w:val="FB3CD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07E3E"/>
    <w:multiLevelType w:val="multilevel"/>
    <w:tmpl w:val="EB9AF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652AE"/>
    <w:multiLevelType w:val="multilevel"/>
    <w:tmpl w:val="4D7E5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A31B30"/>
    <w:multiLevelType w:val="multilevel"/>
    <w:tmpl w:val="5F442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C23F4D"/>
    <w:multiLevelType w:val="multilevel"/>
    <w:tmpl w:val="7D04A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3471"/>
    <w:multiLevelType w:val="multilevel"/>
    <w:tmpl w:val="0BE0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F85153"/>
    <w:multiLevelType w:val="multilevel"/>
    <w:tmpl w:val="457A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CE4D26"/>
    <w:multiLevelType w:val="multilevel"/>
    <w:tmpl w:val="D0CCB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1274A6"/>
    <w:multiLevelType w:val="hybridMultilevel"/>
    <w:tmpl w:val="B2562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E053F9"/>
    <w:multiLevelType w:val="multilevel"/>
    <w:tmpl w:val="67B04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1B0794"/>
    <w:multiLevelType w:val="multilevel"/>
    <w:tmpl w:val="AE208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67035A"/>
    <w:multiLevelType w:val="multilevel"/>
    <w:tmpl w:val="9DD6B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3E2943"/>
    <w:multiLevelType w:val="multilevel"/>
    <w:tmpl w:val="6EFC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DC1E7E"/>
    <w:multiLevelType w:val="multilevel"/>
    <w:tmpl w:val="126894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0257FC"/>
    <w:multiLevelType w:val="multilevel"/>
    <w:tmpl w:val="413E3F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204BE1"/>
    <w:multiLevelType w:val="multilevel"/>
    <w:tmpl w:val="580082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46A59D4"/>
    <w:multiLevelType w:val="multilevel"/>
    <w:tmpl w:val="EBFCBE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861933"/>
    <w:multiLevelType w:val="hybridMultilevel"/>
    <w:tmpl w:val="E24E4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6545F7"/>
    <w:multiLevelType w:val="multilevel"/>
    <w:tmpl w:val="907A2B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73D3DC7"/>
    <w:multiLevelType w:val="multilevel"/>
    <w:tmpl w:val="8BD269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78B7424"/>
    <w:multiLevelType w:val="multilevel"/>
    <w:tmpl w:val="AE4070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A852496"/>
    <w:multiLevelType w:val="multilevel"/>
    <w:tmpl w:val="78106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F02F27"/>
    <w:multiLevelType w:val="hybridMultilevel"/>
    <w:tmpl w:val="471E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4D022E"/>
    <w:multiLevelType w:val="multilevel"/>
    <w:tmpl w:val="8D741F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C715DA9"/>
    <w:multiLevelType w:val="multilevel"/>
    <w:tmpl w:val="CFA0BB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D19016E"/>
    <w:multiLevelType w:val="multilevel"/>
    <w:tmpl w:val="121656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DE475B6"/>
    <w:multiLevelType w:val="multilevel"/>
    <w:tmpl w:val="25905C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E030E12"/>
    <w:multiLevelType w:val="multilevel"/>
    <w:tmpl w:val="E61A3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E6C5506"/>
    <w:multiLevelType w:val="multilevel"/>
    <w:tmpl w:val="27B4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E8F7D18"/>
    <w:multiLevelType w:val="multilevel"/>
    <w:tmpl w:val="CC649E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14C2215"/>
    <w:multiLevelType w:val="hybridMultilevel"/>
    <w:tmpl w:val="617EB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A83023"/>
    <w:multiLevelType w:val="multilevel"/>
    <w:tmpl w:val="CEEE3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4645650"/>
    <w:multiLevelType w:val="multilevel"/>
    <w:tmpl w:val="1F18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50914F0"/>
    <w:multiLevelType w:val="multilevel"/>
    <w:tmpl w:val="E3E69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5294526"/>
    <w:multiLevelType w:val="multilevel"/>
    <w:tmpl w:val="FF6C7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5973868"/>
    <w:multiLevelType w:val="multilevel"/>
    <w:tmpl w:val="4322F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A886D54"/>
    <w:multiLevelType w:val="multilevel"/>
    <w:tmpl w:val="E1DC57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B8D0D71"/>
    <w:multiLevelType w:val="multilevel"/>
    <w:tmpl w:val="A002E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C2A75C4"/>
    <w:multiLevelType w:val="multilevel"/>
    <w:tmpl w:val="5C046D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D815747"/>
    <w:multiLevelType w:val="multilevel"/>
    <w:tmpl w:val="F19ED8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E11041C"/>
    <w:multiLevelType w:val="multilevel"/>
    <w:tmpl w:val="94F61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E3D1D01"/>
    <w:multiLevelType w:val="multilevel"/>
    <w:tmpl w:val="D2E8CA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E941727"/>
    <w:multiLevelType w:val="multilevel"/>
    <w:tmpl w:val="AD2CEC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F1446BD"/>
    <w:multiLevelType w:val="multilevel"/>
    <w:tmpl w:val="8746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1927C1A"/>
    <w:multiLevelType w:val="multilevel"/>
    <w:tmpl w:val="A7DEA2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B52002"/>
    <w:multiLevelType w:val="multilevel"/>
    <w:tmpl w:val="39CA6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2634FCC"/>
    <w:multiLevelType w:val="multilevel"/>
    <w:tmpl w:val="F9A2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3F27866"/>
    <w:multiLevelType w:val="multilevel"/>
    <w:tmpl w:val="575E3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4276DDD"/>
    <w:multiLevelType w:val="multilevel"/>
    <w:tmpl w:val="2A34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8820B48"/>
    <w:multiLevelType w:val="multilevel"/>
    <w:tmpl w:val="EB64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9301438"/>
    <w:multiLevelType w:val="multilevel"/>
    <w:tmpl w:val="A80A11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9C46333"/>
    <w:multiLevelType w:val="multilevel"/>
    <w:tmpl w:val="CF9412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9ED096F"/>
    <w:multiLevelType w:val="multilevel"/>
    <w:tmpl w:val="2E12EB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9F81C3D"/>
    <w:multiLevelType w:val="multilevel"/>
    <w:tmpl w:val="113A51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B8476C2"/>
    <w:multiLevelType w:val="multilevel"/>
    <w:tmpl w:val="9C387E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CC3348B"/>
    <w:multiLevelType w:val="multilevel"/>
    <w:tmpl w:val="F8B4C9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CE264D8"/>
    <w:multiLevelType w:val="multilevel"/>
    <w:tmpl w:val="F6CA3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F931A4A"/>
    <w:multiLevelType w:val="multilevel"/>
    <w:tmpl w:val="795E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2876E86"/>
    <w:multiLevelType w:val="multilevel"/>
    <w:tmpl w:val="D0981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41F0F84"/>
    <w:multiLevelType w:val="multilevel"/>
    <w:tmpl w:val="EF34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9B3C98"/>
    <w:multiLevelType w:val="multilevel"/>
    <w:tmpl w:val="8ED2B3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54C40BA"/>
    <w:multiLevelType w:val="multilevel"/>
    <w:tmpl w:val="A87E9B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7B10CBD"/>
    <w:multiLevelType w:val="multilevel"/>
    <w:tmpl w:val="A0767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A322F3B"/>
    <w:multiLevelType w:val="multilevel"/>
    <w:tmpl w:val="2E30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B862B7F"/>
    <w:multiLevelType w:val="multilevel"/>
    <w:tmpl w:val="AF18BD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C6F7807"/>
    <w:multiLevelType w:val="multilevel"/>
    <w:tmpl w:val="D3F28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CA802F2"/>
    <w:multiLevelType w:val="multilevel"/>
    <w:tmpl w:val="62305C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CCC7E8E"/>
    <w:multiLevelType w:val="multilevel"/>
    <w:tmpl w:val="C6403F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D2C473D"/>
    <w:multiLevelType w:val="multilevel"/>
    <w:tmpl w:val="86168E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E281BAB"/>
    <w:multiLevelType w:val="multilevel"/>
    <w:tmpl w:val="4C26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E294290"/>
    <w:multiLevelType w:val="multilevel"/>
    <w:tmpl w:val="98EE6C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05347B8"/>
    <w:multiLevelType w:val="multilevel"/>
    <w:tmpl w:val="680AE7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0DC3ED2"/>
    <w:multiLevelType w:val="multilevel"/>
    <w:tmpl w:val="6252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4C01B9E"/>
    <w:multiLevelType w:val="multilevel"/>
    <w:tmpl w:val="81BC8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4DF2CD0"/>
    <w:multiLevelType w:val="multilevel"/>
    <w:tmpl w:val="DA82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5654CDF"/>
    <w:multiLevelType w:val="multilevel"/>
    <w:tmpl w:val="98EAF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76C1058"/>
    <w:multiLevelType w:val="multilevel"/>
    <w:tmpl w:val="55E6DB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8045E18"/>
    <w:multiLevelType w:val="multilevel"/>
    <w:tmpl w:val="0CB83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AC623A5"/>
    <w:multiLevelType w:val="multilevel"/>
    <w:tmpl w:val="3B908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B0D4AEB"/>
    <w:multiLevelType w:val="multilevel"/>
    <w:tmpl w:val="A1FCB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BAF14B2"/>
    <w:multiLevelType w:val="multilevel"/>
    <w:tmpl w:val="269C8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D7B0B56"/>
    <w:multiLevelType w:val="multilevel"/>
    <w:tmpl w:val="1D127E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E4671ED"/>
    <w:multiLevelType w:val="multilevel"/>
    <w:tmpl w:val="BD0E4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E8D01AA"/>
    <w:multiLevelType w:val="hybridMultilevel"/>
    <w:tmpl w:val="2DC65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0EF6E48"/>
    <w:multiLevelType w:val="multilevel"/>
    <w:tmpl w:val="263046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1E25E81"/>
    <w:multiLevelType w:val="multilevel"/>
    <w:tmpl w:val="95BA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28F469E"/>
    <w:multiLevelType w:val="multilevel"/>
    <w:tmpl w:val="B46E76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3126FE9"/>
    <w:multiLevelType w:val="multilevel"/>
    <w:tmpl w:val="F73E88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3575122"/>
    <w:multiLevelType w:val="multilevel"/>
    <w:tmpl w:val="BBA2C9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3590E64"/>
    <w:multiLevelType w:val="multilevel"/>
    <w:tmpl w:val="9F6209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6506913"/>
    <w:multiLevelType w:val="multilevel"/>
    <w:tmpl w:val="BCA6B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701684B"/>
    <w:multiLevelType w:val="multilevel"/>
    <w:tmpl w:val="80FE0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73B7E31"/>
    <w:multiLevelType w:val="multilevel"/>
    <w:tmpl w:val="E694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87B74D8"/>
    <w:multiLevelType w:val="multilevel"/>
    <w:tmpl w:val="BE66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92465EA"/>
    <w:multiLevelType w:val="multilevel"/>
    <w:tmpl w:val="2DA6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9EB202D"/>
    <w:multiLevelType w:val="multilevel"/>
    <w:tmpl w:val="383002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C460124"/>
    <w:multiLevelType w:val="multilevel"/>
    <w:tmpl w:val="EB10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C554836"/>
    <w:multiLevelType w:val="multilevel"/>
    <w:tmpl w:val="F1528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C6829BD"/>
    <w:multiLevelType w:val="multilevel"/>
    <w:tmpl w:val="03842A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CC05F96"/>
    <w:multiLevelType w:val="multilevel"/>
    <w:tmpl w:val="8E1655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D5405AB"/>
    <w:multiLevelType w:val="multilevel"/>
    <w:tmpl w:val="224067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D6458CB"/>
    <w:multiLevelType w:val="multilevel"/>
    <w:tmpl w:val="363057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DC56ACF"/>
    <w:multiLevelType w:val="multilevel"/>
    <w:tmpl w:val="C00AC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E2E32FB"/>
    <w:multiLevelType w:val="multilevel"/>
    <w:tmpl w:val="292A7D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0AB22B8"/>
    <w:multiLevelType w:val="multilevel"/>
    <w:tmpl w:val="4D0A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1440A42"/>
    <w:multiLevelType w:val="multilevel"/>
    <w:tmpl w:val="5D920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1477395"/>
    <w:multiLevelType w:val="multilevel"/>
    <w:tmpl w:val="FDE030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3CB72E6"/>
    <w:multiLevelType w:val="multilevel"/>
    <w:tmpl w:val="843A1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4942D99"/>
    <w:multiLevelType w:val="multilevel"/>
    <w:tmpl w:val="23303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59C35DA"/>
    <w:multiLevelType w:val="multilevel"/>
    <w:tmpl w:val="773CD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6FD1036"/>
    <w:multiLevelType w:val="multilevel"/>
    <w:tmpl w:val="5172D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8831344"/>
    <w:multiLevelType w:val="hybridMultilevel"/>
    <w:tmpl w:val="BC5CA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96C6E7B"/>
    <w:multiLevelType w:val="multilevel"/>
    <w:tmpl w:val="535E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C6879EF"/>
    <w:multiLevelType w:val="multilevel"/>
    <w:tmpl w:val="42EA9C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CA22681"/>
    <w:multiLevelType w:val="multilevel"/>
    <w:tmpl w:val="9ED276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EF41A30"/>
    <w:multiLevelType w:val="multilevel"/>
    <w:tmpl w:val="B3843E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FA944C8"/>
    <w:multiLevelType w:val="multilevel"/>
    <w:tmpl w:val="C8A6F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3"/>
  </w:num>
  <w:num w:numId="3">
    <w:abstractNumId w:val="20"/>
  </w:num>
  <w:num w:numId="4">
    <w:abstractNumId w:val="0"/>
  </w:num>
  <w:num w:numId="5">
    <w:abstractNumId w:val="97"/>
  </w:num>
  <w:num w:numId="6">
    <w:abstractNumId w:val="31"/>
  </w:num>
  <w:num w:numId="7">
    <w:abstractNumId w:val="64"/>
  </w:num>
  <w:num w:numId="8">
    <w:abstractNumId w:val="18"/>
  </w:num>
  <w:num w:numId="9">
    <w:abstractNumId w:val="89"/>
  </w:num>
  <w:num w:numId="10">
    <w:abstractNumId w:val="59"/>
  </w:num>
  <w:num w:numId="11">
    <w:abstractNumId w:val="72"/>
  </w:num>
  <w:num w:numId="12">
    <w:abstractNumId w:val="65"/>
  </w:num>
  <w:num w:numId="13">
    <w:abstractNumId w:val="33"/>
  </w:num>
  <w:num w:numId="14">
    <w:abstractNumId w:val="71"/>
  </w:num>
  <w:num w:numId="15">
    <w:abstractNumId w:val="40"/>
  </w:num>
  <w:num w:numId="16">
    <w:abstractNumId w:val="66"/>
  </w:num>
  <w:num w:numId="17">
    <w:abstractNumId w:val="50"/>
  </w:num>
  <w:num w:numId="18">
    <w:abstractNumId w:val="106"/>
  </w:num>
  <w:num w:numId="19">
    <w:abstractNumId w:val="99"/>
  </w:num>
  <w:num w:numId="20">
    <w:abstractNumId w:val="12"/>
  </w:num>
  <w:num w:numId="21">
    <w:abstractNumId w:val="92"/>
  </w:num>
  <w:num w:numId="22">
    <w:abstractNumId w:val="73"/>
  </w:num>
  <w:num w:numId="23">
    <w:abstractNumId w:val="112"/>
  </w:num>
  <w:num w:numId="24">
    <w:abstractNumId w:val="100"/>
  </w:num>
  <w:num w:numId="25">
    <w:abstractNumId w:val="9"/>
  </w:num>
  <w:num w:numId="26">
    <w:abstractNumId w:val="29"/>
  </w:num>
  <w:num w:numId="27">
    <w:abstractNumId w:val="51"/>
  </w:num>
  <w:num w:numId="28">
    <w:abstractNumId w:val="44"/>
  </w:num>
  <w:num w:numId="29">
    <w:abstractNumId w:val="87"/>
  </w:num>
  <w:num w:numId="30">
    <w:abstractNumId w:val="105"/>
  </w:num>
  <w:num w:numId="31">
    <w:abstractNumId w:val="49"/>
  </w:num>
  <w:num w:numId="32">
    <w:abstractNumId w:val="90"/>
  </w:num>
  <w:num w:numId="33">
    <w:abstractNumId w:val="82"/>
  </w:num>
  <w:num w:numId="34">
    <w:abstractNumId w:val="116"/>
  </w:num>
  <w:num w:numId="35">
    <w:abstractNumId w:val="16"/>
  </w:num>
  <w:num w:numId="36">
    <w:abstractNumId w:val="95"/>
  </w:num>
  <w:num w:numId="37">
    <w:abstractNumId w:val="14"/>
  </w:num>
  <w:num w:numId="38">
    <w:abstractNumId w:val="15"/>
  </w:num>
  <w:num w:numId="39">
    <w:abstractNumId w:val="60"/>
  </w:num>
  <w:num w:numId="40">
    <w:abstractNumId w:val="85"/>
  </w:num>
  <w:num w:numId="41">
    <w:abstractNumId w:val="28"/>
  </w:num>
  <w:num w:numId="42">
    <w:abstractNumId w:val="58"/>
  </w:num>
  <w:num w:numId="43">
    <w:abstractNumId w:val="1"/>
  </w:num>
  <w:num w:numId="44">
    <w:abstractNumId w:val="77"/>
  </w:num>
  <w:num w:numId="45">
    <w:abstractNumId w:val="56"/>
  </w:num>
  <w:num w:numId="46">
    <w:abstractNumId w:val="42"/>
  </w:num>
  <w:num w:numId="47">
    <w:abstractNumId w:val="13"/>
  </w:num>
  <w:num w:numId="48">
    <w:abstractNumId w:val="38"/>
  </w:num>
  <w:num w:numId="49">
    <w:abstractNumId w:val="36"/>
  </w:num>
  <w:num w:numId="50">
    <w:abstractNumId w:val="96"/>
  </w:num>
  <w:num w:numId="51">
    <w:abstractNumId w:val="94"/>
  </w:num>
  <w:num w:numId="52">
    <w:abstractNumId w:val="75"/>
  </w:num>
  <w:num w:numId="53">
    <w:abstractNumId w:val="62"/>
  </w:num>
  <w:num w:numId="54">
    <w:abstractNumId w:val="27"/>
  </w:num>
  <w:num w:numId="55">
    <w:abstractNumId w:val="37"/>
  </w:num>
  <w:num w:numId="56">
    <w:abstractNumId w:val="41"/>
  </w:num>
  <w:num w:numId="57">
    <w:abstractNumId w:val="7"/>
  </w:num>
  <w:num w:numId="58">
    <w:abstractNumId w:val="55"/>
  </w:num>
  <w:num w:numId="59">
    <w:abstractNumId w:val="114"/>
  </w:num>
  <w:num w:numId="60">
    <w:abstractNumId w:val="5"/>
  </w:num>
  <w:num w:numId="61">
    <w:abstractNumId w:val="6"/>
  </w:num>
  <w:num w:numId="62">
    <w:abstractNumId w:val="11"/>
  </w:num>
  <w:num w:numId="63">
    <w:abstractNumId w:val="79"/>
  </w:num>
  <w:num w:numId="64">
    <w:abstractNumId w:val="45"/>
  </w:num>
  <w:num w:numId="65">
    <w:abstractNumId w:val="107"/>
  </w:num>
  <w:num w:numId="66">
    <w:abstractNumId w:val="113"/>
  </w:num>
  <w:num w:numId="67">
    <w:abstractNumId w:val="88"/>
  </w:num>
  <w:num w:numId="68">
    <w:abstractNumId w:val="76"/>
  </w:num>
  <w:num w:numId="69">
    <w:abstractNumId w:val="53"/>
  </w:num>
  <w:num w:numId="70">
    <w:abstractNumId w:val="10"/>
  </w:num>
  <w:num w:numId="71">
    <w:abstractNumId w:val="63"/>
  </w:num>
  <w:num w:numId="72">
    <w:abstractNumId w:val="91"/>
  </w:num>
  <w:num w:numId="73">
    <w:abstractNumId w:val="35"/>
  </w:num>
  <w:num w:numId="74">
    <w:abstractNumId w:val="47"/>
  </w:num>
  <w:num w:numId="75">
    <w:abstractNumId w:val="109"/>
  </w:num>
  <w:num w:numId="76">
    <w:abstractNumId w:val="52"/>
  </w:num>
  <w:num w:numId="77">
    <w:abstractNumId w:val="68"/>
  </w:num>
  <w:num w:numId="78">
    <w:abstractNumId w:val="19"/>
  </w:num>
  <w:num w:numId="79">
    <w:abstractNumId w:val="23"/>
  </w:num>
  <w:num w:numId="80">
    <w:abstractNumId w:val="93"/>
  </w:num>
  <w:num w:numId="81">
    <w:abstractNumId w:val="48"/>
  </w:num>
  <w:num w:numId="82">
    <w:abstractNumId w:val="2"/>
  </w:num>
  <w:num w:numId="83">
    <w:abstractNumId w:val="103"/>
  </w:num>
  <w:num w:numId="84">
    <w:abstractNumId w:val="21"/>
  </w:num>
  <w:num w:numId="85">
    <w:abstractNumId w:val="25"/>
  </w:num>
  <w:num w:numId="86">
    <w:abstractNumId w:val="84"/>
  </w:num>
  <w:num w:numId="87">
    <w:abstractNumId w:val="115"/>
  </w:num>
  <w:num w:numId="88">
    <w:abstractNumId w:val="39"/>
  </w:num>
  <w:num w:numId="89">
    <w:abstractNumId w:val="54"/>
  </w:num>
  <w:num w:numId="90">
    <w:abstractNumId w:val="46"/>
  </w:num>
  <w:num w:numId="91">
    <w:abstractNumId w:val="32"/>
  </w:num>
  <w:num w:numId="92">
    <w:abstractNumId w:val="102"/>
  </w:num>
  <w:num w:numId="93">
    <w:abstractNumId w:val="4"/>
  </w:num>
  <w:num w:numId="94">
    <w:abstractNumId w:val="34"/>
  </w:num>
  <w:num w:numId="95">
    <w:abstractNumId w:val="80"/>
  </w:num>
  <w:num w:numId="96">
    <w:abstractNumId w:val="78"/>
  </w:num>
  <w:num w:numId="97">
    <w:abstractNumId w:val="26"/>
  </w:num>
  <w:num w:numId="98">
    <w:abstractNumId w:val="98"/>
  </w:num>
  <w:num w:numId="99">
    <w:abstractNumId w:val="81"/>
  </w:num>
  <w:num w:numId="100">
    <w:abstractNumId w:val="57"/>
  </w:num>
  <w:num w:numId="101">
    <w:abstractNumId w:val="74"/>
  </w:num>
  <w:num w:numId="102">
    <w:abstractNumId w:val="108"/>
  </w:num>
  <w:num w:numId="103">
    <w:abstractNumId w:val="110"/>
  </w:num>
  <w:num w:numId="104">
    <w:abstractNumId w:val="24"/>
  </w:num>
  <w:num w:numId="105">
    <w:abstractNumId w:val="70"/>
  </w:num>
  <w:num w:numId="106">
    <w:abstractNumId w:val="86"/>
  </w:num>
  <w:num w:numId="107">
    <w:abstractNumId w:val="61"/>
  </w:num>
  <w:num w:numId="108">
    <w:abstractNumId w:val="101"/>
  </w:num>
  <w:num w:numId="109">
    <w:abstractNumId w:val="67"/>
  </w:num>
  <w:num w:numId="110">
    <w:abstractNumId w:val="69"/>
  </w:num>
  <w:num w:numId="111">
    <w:abstractNumId w:val="104"/>
  </w:num>
  <w:num w:numId="112">
    <w:abstractNumId w:val="111"/>
  </w:num>
  <w:num w:numId="113">
    <w:abstractNumId w:val="17"/>
  </w:num>
  <w:num w:numId="114">
    <w:abstractNumId w:val="83"/>
  </w:num>
  <w:num w:numId="115">
    <w:abstractNumId w:val="30"/>
  </w:num>
  <w:num w:numId="116">
    <w:abstractNumId w:val="8"/>
  </w:num>
  <w:num w:numId="117">
    <w:abstractNumId w:val="22"/>
  </w:num>
  <w:numIdMacAtCleanup w:val="1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2766"/>
    <w:rsid w:val="0005125E"/>
    <w:rsid w:val="000F7871"/>
    <w:rsid w:val="00173F05"/>
    <w:rsid w:val="0028748D"/>
    <w:rsid w:val="002F13A3"/>
    <w:rsid w:val="003019DA"/>
    <w:rsid w:val="00426796"/>
    <w:rsid w:val="00606F98"/>
    <w:rsid w:val="006A17FB"/>
    <w:rsid w:val="006A1B0C"/>
    <w:rsid w:val="007F2C6C"/>
    <w:rsid w:val="0081246E"/>
    <w:rsid w:val="00922766"/>
    <w:rsid w:val="0097205F"/>
    <w:rsid w:val="00A13FF1"/>
    <w:rsid w:val="00B76216"/>
    <w:rsid w:val="00BE6200"/>
    <w:rsid w:val="00CE7FFA"/>
    <w:rsid w:val="00E73F1B"/>
    <w:rsid w:val="00F8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6C"/>
  </w:style>
  <w:style w:type="paragraph" w:styleId="1">
    <w:name w:val="heading 1"/>
    <w:basedOn w:val="a"/>
    <w:link w:val="10"/>
    <w:uiPriority w:val="9"/>
    <w:qFormat/>
    <w:rsid w:val="009227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227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227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7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2276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22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227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922766"/>
    <w:rPr>
      <w:b/>
      <w:bCs/>
    </w:rPr>
  </w:style>
  <w:style w:type="paragraph" w:styleId="a5">
    <w:name w:val="Normal (Web)"/>
    <w:basedOn w:val="a"/>
    <w:uiPriority w:val="99"/>
    <w:unhideWhenUsed/>
    <w:rsid w:val="0092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2766"/>
  </w:style>
  <w:style w:type="paragraph" w:styleId="a6">
    <w:name w:val="No Spacing"/>
    <w:uiPriority w:val="1"/>
    <w:qFormat/>
    <w:rsid w:val="00173F05"/>
    <w:pPr>
      <w:spacing w:after="0" w:line="240" w:lineRule="auto"/>
    </w:pPr>
  </w:style>
  <w:style w:type="table" w:styleId="a7">
    <w:name w:val="Table Grid"/>
    <w:basedOn w:val="a1"/>
    <w:uiPriority w:val="59"/>
    <w:rsid w:val="00E73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06F98"/>
    <w:pPr>
      <w:ind w:left="720"/>
      <w:contextualSpacing/>
    </w:pPr>
  </w:style>
  <w:style w:type="paragraph" w:styleId="a9">
    <w:name w:val="Title"/>
    <w:basedOn w:val="a"/>
    <w:link w:val="aa"/>
    <w:qFormat/>
    <w:rsid w:val="00B762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B762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2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2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6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86834-A4AC-4C45-BCFF-E778168A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сош</cp:lastModifiedBy>
  <cp:revision>11</cp:revision>
  <cp:lastPrinted>2018-08-31T03:26:00Z</cp:lastPrinted>
  <dcterms:created xsi:type="dcterms:W3CDTF">2017-09-07T07:10:00Z</dcterms:created>
  <dcterms:modified xsi:type="dcterms:W3CDTF">2019-09-19T08:35:00Z</dcterms:modified>
</cp:coreProperties>
</file>